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2516/QĐ-UBND năm 2024 phê duyệt 03 quy trình nội bộ mới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tiếp nhận và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2516/QĐ-UBND</w:t>
      </w:r>
    </w:p>
    <w:p>
      <w:r>
        <w:t>Bến Tre, ngày 24 tháng 10 năm 2024</w:t>
      </w:r>
    </w:p>
    <w:p>
      <w:r>
        <w:t>QUYẾT ĐỊNH</w:t>
      </w:r>
    </w:p>
    <w:p>
      <w:r>
        <w:t>PHÊ DUYỆT 03 QUY TRÌNH NỘI BỘ BAN HÀNH MỚI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TIẾP NHẬN VÀ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2389/QĐ-UBND ngày 08 tháng 10 năm 2024 của Ủy ban nhân dân tỉnh về việc công bố 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Bến Tre;</w:t>
      </w:r>
    </w:p>
    <w:p>
      <w:r>
        <w:t>Theo đề nghị của Giám đốc Sở Kế hoạch và Đầu tư tại Tờ trình số 3167/TTr-SKHĐT ngày 15 tháng 10 năm 2024.</w:t>
      </w:r>
    </w:p>
    <w:p>
      <w:r>
        <w:t>QUYẾT ĐỊNH:</w:t>
      </w:r>
    </w:p>
    <w:p>
      <w:r>
        <w:t>Điều 1.  Phê duyệt kèm theo Quyết định này 03 quy trình nội bộ ban hành mới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tiếp nhận và giải quyết của Sở Kế hoạch và Đầu tư tỉnh Bến Tre (Phụ lục kèm theo).</w:t>
      </w:r>
    </w:p>
    <w:p>
      <w:r>
        <w:t>Điều 2.  Căn cứ quy trình nội bộ đã được phê duyệt tại Quyết định này, giao Sở Kế hoạch và Đầu tư chịu trách nhiệm:</w:t>
      </w:r>
    </w:p>
    <w:p>
      <w:r>
        <w:t>1. Chủ trì, phối hợp với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Kế hoạch và Đầu tư,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Kế hoạch và Đầu tư;</w:t>
      </w:r>
    </w:p>
    <w:p>
      <w:r>
        <w:t>- Sở Thông tin và Truyền thông;</w:t>
      </w:r>
    </w:p>
    <w:p>
      <w:r>
        <w:t>- Phòng KSTT, TCĐT,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KẾ HOẠCH VÀ ĐẦU TƯ TỈNH BẾN TRE</w:t>
      </w:r>
    </w:p>
    <w:p>
      <w:r>
        <w:t>(Kèm theo Quyết định số 2516/QĐ-UBND ngày 24 tháng 10 năm 2024 của Ủy ban nhân dân tỉnh Bến Tre)</w:t>
      </w:r>
    </w:p>
    <w:p>
      <w:r>
        <w:t>STT</w:t>
      </w:r>
    </w:p>
    <w:p>
      <w:r>
        <w:t>Tên thủ tục hành chính</w:t>
      </w:r>
    </w:p>
    <w:p>
      <w:r>
        <w:t>Quyết định công bố danh mục thủ tục hành chính</w:t>
      </w:r>
    </w:p>
    <w:p>
      <w:r>
        <w:t>Quy trình số</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w:t>
      </w:r>
    </w:p>
    <w:p>
      <w:r>
        <w:t>Chuyển đổi công ty nhà nước thành công ty TNHH MTV do Nhà nước nắm giữ 100% vốn điều lệ</w:t>
      </w:r>
    </w:p>
    <w:p>
      <w:r>
        <w:t>Quyết định số 2389/QĐ-UBND ngày 08 tháng 10 năm 2024 của Ủy ban nhân dân tỉnh về việc công bố 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Bến Tre</w:t>
      </w:r>
    </w:p>
    <w:p>
      <w:r>
        <w:t>01</w:t>
      </w:r>
    </w:p>
    <w:p>
      <w:r>
        <w:t>2</w:t>
      </w:r>
    </w:p>
    <w:p>
      <w:r>
        <w:t>Chuyển đổi công ty con chưa chuyển đổi thành công ty trách nhiệm hữu hạn một thành viên</w:t>
      </w:r>
    </w:p>
    <w:p>
      <w:r>
        <w:t>02</w:t>
      </w:r>
    </w:p>
    <w:p>
      <w:r>
        <w:t>3</w:t>
      </w:r>
    </w:p>
    <w:p>
      <w:r>
        <w:t>Đăng ký lại chi nhánh, văn phòng đại diện, địa điểm kinh doanh của công ty nhà nước và công ty con chưa chuyển đổi</w:t>
      </w:r>
    </w:p>
    <w:p>
      <w:r>
        <w:t>03</w:t>
      </w:r>
    </w:p>
    <w:p>
      <w:r>
        <w:t>PHỤ LỤC II</w:t>
      </w:r>
    </w:p>
    <w:p>
      <w:r>
        <w:t>NỘI DUNG QUY TRÌNH NỘI BỘ TRONG GIẢI QUYẾT THỦ TỤC HÀNH CHÍNH THUỘC THẨM QUYỀN TIẾP NHẬN VÀ GIẢI QUYẾT CỦA SỞ KẾ HOẠCH VÀ ĐẦU TƯ BẾN TRE</w:t>
      </w:r>
    </w:p>
    <w:p>
      <w:r>
        <w:t>(Kèm theo Quyết định số 2516/QĐ-UBND ngày 24 tháng 10 năm 2024 của Ủy ban nhân dân tỉnh Bến Tre)</w:t>
      </w:r>
    </w:p>
    <w:p>
      <w:r>
        <w:t>Quy trình số: 01</w:t>
      </w:r>
    </w:p>
    <w:p>
      <w:r>
        <w:t>QUY TRÌNH NỘI BỘ GIẢI QUYẾT THỦ TỤC HÀNH CHÍNH: “CHUYỂN ĐỔI CÔNG TY NHÀ NƯỚC THÀNH CÔNG TY TNHH MTV DO NHÀ NƯỚC NẮM GIỮ 100% VỐN ĐIỀU LỆ”</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đã tiếp nhận về Sở Kế hoạch và Đầu tư (Phòng Đăng ký kinh doanh) xem xét xử lý.</w:t>
      </w:r>
    </w:p>
    <w:p>
      <w:r>
        <w:t>Công chức làm việc tại Trung tâm Phục vụ hành chính công tỉnh</w:t>
      </w:r>
    </w:p>
    <w:p>
      <w:r>
        <w:t>0,25 ngày làm việc (02 giờ)</w:t>
      </w:r>
    </w:p>
    <w:p>
      <w:r>
        <w:t>Bước 2</w:t>
      </w:r>
    </w:p>
    <w:p>
      <w:r>
        <w:t>Phân công hồ sơ cho chuyên viên Phòng Đăng ký kinh doanh xử lý thẩm định.</w:t>
      </w:r>
    </w:p>
    <w:p>
      <w:r>
        <w:t>Lãnh đạo Phòng Đăng ký kinh doanh</w:t>
      </w:r>
    </w:p>
    <w:p>
      <w:r>
        <w:t>0,25 ngày làm việc (02 giờ)</w:t>
      </w:r>
    </w:p>
    <w:p>
      <w:r>
        <w:t>Bước 3</w:t>
      </w:r>
    </w:p>
    <w:p>
      <w:r>
        <w:t>Thẩm định hồ sơ của doanh nghiệp trình lãnh đạo Phòng Đăng ký kinh doanh xem xét.</w:t>
      </w:r>
    </w:p>
    <w:p>
      <w:r>
        <w:t>Công chức Phòng Đăng ký kinh doanh</w:t>
      </w:r>
    </w:p>
    <w:p>
      <w:r>
        <w:t>01 ngày làm việc</w:t>
      </w:r>
    </w:p>
    <w:p>
      <w:r>
        <w:t>Bước 4</w:t>
      </w:r>
    </w:p>
    <w:p>
      <w:r>
        <w:t>Lãnh đạo Phòng Đăng ký kinh doanh xem xét phê duyệt kết quả giải quyết thủ tục hành chính (TTHC):</w:t>
      </w:r>
    </w:p>
    <w:p>
      <w:r>
        <w:t>+ Nếu hồ sơ hợp lệ: ra thông báo về việc dừng thực hiện thủ tục đăng ký doanh nghiệp cho doanh nghiệp và hủy hồ sơ đăng ký doanh nghiệp theo quy trình trên Hệ thống thông tin quốc gia về đăng ký doanh nghiệp.</w:t>
      </w:r>
    </w:p>
    <w:p>
      <w:r>
        <w:t>+ Nếu hồ sơ không hợp lệ: ra thông báo bằng văn bản và nêu rõ lý do/ hoặc gửi thông báo qua mạng thông tin điện tử cho doanh nghiệp để yêu cầu sửa đổi, bổ sung hồ sơ (đối với hồ sơ đăng ký qua mạng điện tử).</w:t>
      </w:r>
    </w:p>
    <w:p>
      <w:r>
        <w:t>Lãnh đạo Phòng Đăng ký kinh doanh</w:t>
      </w:r>
    </w:p>
    <w:p>
      <w:r>
        <w:t>01 ngày làm việc</w:t>
      </w:r>
    </w:p>
    <w:p>
      <w:r>
        <w:t>Bước 5</w:t>
      </w:r>
    </w:p>
    <w:p>
      <w:r>
        <w:t>Vào sổ văn bản, đóng dấu, lưu hồ sơ và chuyển kết quả cho Bộ phận Một cửa của Sở Kế hoạch và Đầu tư làm việc tại Trung tâm Phục vụ hành chính công</w:t>
      </w:r>
    </w:p>
    <w:p>
      <w:r>
        <w:t>Văn thư Sở Kế hoạch và Đầu tư</w:t>
      </w:r>
    </w:p>
    <w:p>
      <w:r>
        <w:t>0,25 ngày làm việc (02 giờ)</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0,25 ngày làm việc (02 giờ)</w:t>
      </w:r>
    </w:p>
    <w:p>
      <w:r>
        <w:t>Tổng thời gian giải quyết thủ tục hành chính: 03 ngày làm việc.</w:t>
      </w:r>
    </w:p>
    <w:p>
      <w:r>
        <w:t>Quy trình số: 02</w:t>
      </w:r>
    </w:p>
    <w:p>
      <w:r>
        <w:t>QUY TRÌNH NỘI BỘ GIẢI QUYẾT THỦ TỤC HÀNH CHÍNH: “CHUYỂN ĐỔI CÔNG TY CON CHƯA CHUYỂN ĐỔI THÀNH CÔNG TY TNHH MTV”</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đã tiếp nhận về Sở Kế hoạch và Đầu tư (Phòng Đăng ký kinh doanh) xem xét xử lý.</w:t>
      </w:r>
    </w:p>
    <w:p>
      <w:r>
        <w:t>Công chức làm việc tại Trung tâm Phục vụ hành chính công tỉnh</w:t>
      </w:r>
    </w:p>
    <w:p>
      <w:r>
        <w:t>0,25 ngày làm việc (02 giờ)</w:t>
      </w:r>
    </w:p>
    <w:p>
      <w:r>
        <w:t>Bước 2</w:t>
      </w:r>
    </w:p>
    <w:p>
      <w:r>
        <w:t>Phân công hồ sơ cho chuyên viên Phòng Đăng ký kinh doanh xử lý thẩm định.</w:t>
      </w:r>
    </w:p>
    <w:p>
      <w:r>
        <w:t>Lãnh đạo Phòng Đăng ký kinh doanh</w:t>
      </w:r>
    </w:p>
    <w:p>
      <w:r>
        <w:t>0,25 ngày làm việc (02 giờ)</w:t>
      </w:r>
    </w:p>
    <w:p>
      <w:r>
        <w:t>Bước 3</w:t>
      </w:r>
    </w:p>
    <w:p>
      <w:r>
        <w:t>Thẩm định hồ sơ của doanh nghiệp trình lãnh đạo Phòng Đăng ký kinh doanh xem xét.</w:t>
      </w:r>
    </w:p>
    <w:p>
      <w:r>
        <w:t>Công chức Phòng Đăng ký kinh doanh</w:t>
      </w:r>
    </w:p>
    <w:p>
      <w:r>
        <w:t>01 ngày làm việc</w:t>
      </w:r>
    </w:p>
    <w:p>
      <w:r>
        <w:t>Bước 4</w:t>
      </w:r>
    </w:p>
    <w:p>
      <w:r>
        <w:t>Lãnh đạo Phòng Đăng ký kinh doanh xem xét phê duyệt kết quả giải quyết thủ tục hành chính (TTHC):</w:t>
      </w:r>
    </w:p>
    <w:p>
      <w:r>
        <w:t>+ Nếu hồ sơ hợp lệ: ra thông báo về việc dừng thực hiện thủ tục đăng ký doanh nghiệp cho doanh nghiệp và hủy hồ sơ đăng ký doanh nghiệp theo quy trình trên Hệ thống thông tin quốc gia về đăng ký doanh nghiệp.</w:t>
      </w:r>
    </w:p>
    <w:p>
      <w:r>
        <w:t>+ Nếu hồ sơ không hợp lệ: ra thông báo bằng văn bản và nêu rõ lý do/ hoặc gửi thông báo qua mạng thông tin điện tử cho doanh nghiệp để yêu cầu sửa đổi, bổ sung hồ sơ (đối với hồ sơ đăng ký qua mạng điện tử).</w:t>
      </w:r>
    </w:p>
    <w:p>
      <w:r>
        <w:t>Lãnh đạo Phòng Đăng ký kinh doanh</w:t>
      </w:r>
    </w:p>
    <w:p>
      <w:r>
        <w:t>01 ngày làm việc</w:t>
      </w:r>
    </w:p>
    <w:p>
      <w:r>
        <w:t>Bước 5</w:t>
      </w:r>
    </w:p>
    <w:p>
      <w:r>
        <w:t>Vào sổ văn bản, đóng dấu, lưu hồ sơ và chuyển kết quả cho Bộ phận Một cửa của Sở Kế hoạch và Đầu tư làm việc tại Trung tâm Phục vụ hành chính công</w:t>
      </w:r>
    </w:p>
    <w:p>
      <w:r>
        <w:t>Văn thư Sở Kế hoạch và Đầu tư</w:t>
      </w:r>
    </w:p>
    <w:p>
      <w:r>
        <w:t>0,25 ngày làm việc (02 giờ)</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0,25 ngày làm việc (02 giờ)</w:t>
      </w:r>
    </w:p>
    <w:p>
      <w:r>
        <w:t>Tổng thời gian giải quyết thủ tục hành chính: 03 ngày làm việc</w:t>
      </w:r>
    </w:p>
    <w:p>
      <w:r>
        <w:t>Quy trình số: 03</w:t>
      </w:r>
    </w:p>
    <w:p>
      <w:r>
        <w:t>QUY TRÌNH NỘI BỘ GIẢI QUYẾT THỦ TỤC HÀNH CHÍNH: “ĐĂNG KÝ LẠI CHI NHÁNH, VĂN PHÒNG ĐẠI DIỆN, ĐỊA ĐIỂM KINH DOANH CỦA CÔNG TY NHÀ NƯỚC VÀ CÔNG TY CON CHƯA CHUYỂN ĐỔI”</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đã tiếp nhận về Sở Kế hoạch và Đầu tư (Phòng Đăng ký kinh doanh) xem xét xử lý.</w:t>
      </w:r>
    </w:p>
    <w:p>
      <w:r>
        <w:t>Công chức Trung tâm Phục vụ hành chính công.</w:t>
      </w:r>
    </w:p>
    <w:p>
      <w:r>
        <w:t>0,25 ngày làm việc (02 giờ)</w:t>
      </w:r>
    </w:p>
    <w:p>
      <w:r>
        <w:t>Bước 2</w:t>
      </w:r>
    </w:p>
    <w:p>
      <w:r>
        <w:t>Phân công hồ sơ cho chuyên viên Phòng Đăng ký kinh doanh xử lý thẩm định.</w:t>
      </w:r>
    </w:p>
    <w:p>
      <w:r>
        <w:t>Lãnh đạo Phòng Đăng ký kinh doanh</w:t>
      </w:r>
    </w:p>
    <w:p>
      <w:r>
        <w:t>0,25 ngày làm việc (02 giờ)</w:t>
      </w:r>
    </w:p>
    <w:p>
      <w:r>
        <w:t>Bước 3</w:t>
      </w:r>
    </w:p>
    <w:p>
      <w:r>
        <w:t>Thẩm định hồ sơ của doanh nghiệp trình lãnh đạo Phòng Đăng ký kinh doanh xem xét.</w:t>
      </w:r>
    </w:p>
    <w:p>
      <w:r>
        <w:t>Công chức Phòng Đăng ký kinh doanh</w:t>
      </w:r>
    </w:p>
    <w:p>
      <w:r>
        <w:t>01 ngày làm việc</w:t>
      </w:r>
    </w:p>
    <w:p>
      <w:r>
        <w:t>Bước 4</w:t>
      </w:r>
    </w:p>
    <w:p>
      <w:r>
        <w:t>Lãnh đạo Phòng Đăng ký kinh doanh xem xét phê duyệt kết quả giải quyết thủ tục hành chính (TTHC):</w:t>
      </w:r>
    </w:p>
    <w:p>
      <w:r>
        <w:t>+ Nếu hồ sơ hợp lệ: ra thông báo về việc dừng thực hiện thủ tục đăng ký doanh nghiệp cho doanh nghiệp và hủy hồ sơ đăng ký doanh nghiệp theo quy trình trên Hệ thống thông tin quốc gia về đăng ký doanh nghiệp.</w:t>
      </w:r>
    </w:p>
    <w:p>
      <w:r>
        <w:t>+ Nếu hồ sơ không hợp lệ: ra thông báo bằng văn bản và nêu rõ lý do/ hoặc gửi thông báo qua mạng thông tin điện tử cho doanh nghiệp để yêu cầu sửa đổi, bổ sung hồ sơ (đối với hồ sơ đăng ký qua mạng điện tử).</w:t>
      </w:r>
    </w:p>
    <w:p>
      <w:r>
        <w:t>Lãnh đạo Phòng Đăng ký kinh doanh</w:t>
      </w:r>
    </w:p>
    <w:p>
      <w:r>
        <w:t>01 ngày làm việc</w:t>
      </w:r>
    </w:p>
    <w:p>
      <w:r>
        <w:t>Bước 5</w:t>
      </w:r>
    </w:p>
    <w:p>
      <w:r>
        <w:t>Vào sổ văn bản, đóng dấu, lưu hồ sơ và chuyển kết quả cho Bộ phận Một cửa của Sở Kế hoạch và Đầu tư làm việc tại Trung tâm Phục vụ hành chính công</w:t>
      </w:r>
    </w:p>
    <w:p>
      <w:r>
        <w:t>Văn thư Sở Kế hoạch và Đầu tư</w:t>
      </w:r>
    </w:p>
    <w:p>
      <w:r>
        <w:t>0,25 ngày làm việc (02 giờ)</w:t>
      </w:r>
    </w:p>
    <w:p>
      <w:r>
        <w:t>Bước 6</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0,25 ngày làm việc (02 giờ)</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