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2514/QĐ-UBND điều chỉnh Kế hoạch sử dụng đất năm 2025 quận Đống Đa,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2514/QĐ-UBND</w:t>
      </w:r>
    </w:p>
    <w:p>
      <w:r>
        <w:t>Hà Nội, ngày 20 tháng 5 năm 2025</w:t>
      </w:r>
    </w:p>
    <w:p>
      <w:r>
        <w:t>QUYẾT ĐỊNH</w:t>
      </w:r>
    </w:p>
    <w:p>
      <w:r>
        <w:t>VỀ VIỆC ĐIỀU CHỈNH, BỔ SUNG KẾ HOẠCH SỬ DỤNG ĐẤT NĂM 2025 QUẬN ĐỐNG ĐA</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Quyết định số 30/QĐ-UBND ngày 05/01/2025 của Ủy ban nhân dân thành phố Hà Nội về việc phê duyệt Kế hoạch sử dụng đất năm 2025 quận Đống Đa;</w:t>
      </w:r>
    </w:p>
    <w:p>
      <w:r>
        <w:t>Xét đề nghị của Giám đốc Sở Nông nghiệp và Môi trường tại Tờ trình số 286/TTr- SNNMT ngày 16/5/2025,</w:t>
      </w:r>
    </w:p>
    <w:p>
      <w:r>
        <w:t>QUYẾT ĐỊNH:</w:t>
      </w:r>
    </w:p>
    <w:p>
      <w:r>
        <w:t>Điều 1.  Phê duyệt điều chỉnh, bổ sung Kế hoạch sử dụng đất năm 2025 quận Đống Đa đã được UBND Thành phố phê duyệt tại Quyết định số 30/QĐ-UBND ngày 05/01/2025, cụ thể như sau:</w:t>
      </w:r>
    </w:p>
    <w:p>
      <w:r>
        <w:t>1. Điều chỉnh, bổ sung 03 công trình, dự án (với tổng diện tích sử dụng đất khoảng 1,566ha) trong Danh mục các công trình, dự án thực hiện trong Kế hoạch sử dụng đất năm 2025 quận Đống Đa.</w:t>
      </w:r>
    </w:p>
    <w:p>
      <w:r>
        <w:t>(Chi tiết Danh mục dự án tại Phụ lục kèm theo)</w:t>
      </w:r>
    </w:p>
    <w:p>
      <w:r>
        <w:t>2. Điều chỉnh nội dung “Danh mục các công trình, dự án nằm trong kế hoạch sử dụng đất năm 2025 bao gồm 25 dự án với tổng diện tích là 13,6599 ha” tại khoản 1 Điều 1 Quyết định số 30/QĐ-UBND ngày 05/01/2025 của UBND Thành phố thành “Danh mục các công trình, dự án nằm trong kế hoạch sử dụng đất năm 2025 bao gồm 28 dự án, với tổng diện tích khoảng 15,2259ha.”</w:t>
      </w:r>
    </w:p>
    <w:p>
      <w:r>
        <w:t>3. Các nội dung khác của Kế hoạch sử dụng đất năm 2025 quận Đống Đa thực hiện theo Quyết định số 30/QĐ-UBND ngày 05/01/2025 của UBND Thành phố.</w:t>
      </w:r>
    </w:p>
    <w:p>
      <w:r>
        <w:t>Điều 2.  Quyết định này có hiệu lực kể từ ngày ký. Chánh Văn phòng UBND Thành phố; Giám đốc các Sở, ban, ngành của Thành phố; Chủ tịch Ủy ban nhân dân quận Đống Đa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TRONG KẾ HOẠCH SỬ DỤNG ĐẤT NĂM 2025 QUẬN ĐỐNG ĐA</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Địa danh quận</w:t>
      </w:r>
    </w:p>
    <w:p>
      <w:r>
        <w:t>Địa danh phường</w:t>
      </w:r>
    </w:p>
    <w:p>
      <w:r>
        <w:t>I</w:t>
      </w:r>
    </w:p>
    <w:p>
      <w:r>
        <w:t>Dự án trong Biểu 1A-2, Nghị quyết số 31/NQ-HĐND ngày 29/4/2025 của HĐND thành phố</w:t>
      </w:r>
    </w:p>
    <w:p>
      <w:r>
        <w:t>1</w:t>
      </w:r>
    </w:p>
    <w:p>
      <w:r>
        <w:t>Giải phóng mặt bằng và Đầu tư xây dựng Trường THPT Kim Liên</w:t>
      </w:r>
    </w:p>
    <w:p>
      <w:r>
        <w:t>DGD</w:t>
      </w:r>
    </w:p>
    <w:p>
      <w:r>
        <w:t>Ban QLDA Đầu tư xây dựng quận Đống Đa</w:t>
      </w:r>
    </w:p>
    <w:p>
      <w:r>
        <w:t>0,9441</w:t>
      </w:r>
    </w:p>
    <w:p>
      <w:r>
        <w:t>0,9441</w:t>
      </w:r>
    </w:p>
    <w:p>
      <w:r>
        <w:t>Đống Đa</w:t>
      </w:r>
    </w:p>
    <w:p>
      <w:r>
        <w:t>Phương Liên - Trung Tự</w:t>
      </w:r>
    </w:p>
    <w:p>
      <w:r>
        <w:t>Quyết định số 635/QĐ-UBND ngày 27/02/2025 của UBND quận Đống Đa về việc phê duyệt chủ trương đầu tư dự án Giải phóng mặt bằng và Đầu tư xây dựng Trường THPT Kim Liên.</w:t>
      </w:r>
    </w:p>
    <w:p>
      <w:r>
        <w:t>2</w:t>
      </w:r>
    </w:p>
    <w:p>
      <w:r>
        <w:t>Cải tạo đồng bộ hạ tầng kỹ thuật, cảnh quan đô thị hồ Đống Đa.</w:t>
      </w:r>
    </w:p>
    <w:p>
      <w:r>
        <w:t>DKV</w:t>
      </w:r>
    </w:p>
    <w:p>
      <w:r>
        <w:t>Ban QLDA Đầu tư xây dựng quận Đống Đa</w:t>
      </w:r>
    </w:p>
    <w:p>
      <w:r>
        <w:t>0,50142</w:t>
      </w:r>
    </w:p>
    <w:p>
      <w:r>
        <w:t>0,50142</w:t>
      </w:r>
    </w:p>
    <w:p>
      <w:r>
        <w:t>Đống Đa</w:t>
      </w:r>
    </w:p>
    <w:p>
      <w:r>
        <w:t>Ô Chợ Dừa</w:t>
      </w:r>
    </w:p>
    <w:p>
      <w:r>
        <w:t>Nghị quyết số 20/NQ-HĐND ngày 31/10/2023 của Hội đồng nhân dân quận Đống Đa về việc phê duyệt chủ trương đầu tư một số dự án sử dụng nguồn vốn đầu tư công quận Đống Đa giai đoạn 2021 - 2025; Quyết định số 1052/QĐ-UBND ngày 29/3/2024 của UBND quận Đống Đa về việc phê duyệt dự án Cải tạo đồng bộ hạ tầng kỹ thuật, cảnh quan đô thị hồ Đống Đa; Quyết định số 898/QĐ- UBND ngày 21/3/2025 của UBND quận Đống Đa điều chỉnh chủ trương đầu tư.</w:t>
      </w:r>
    </w:p>
    <w:p>
      <w:r>
        <w:t>II</w:t>
      </w:r>
    </w:p>
    <w:p>
      <w:r>
        <w:t>Dự án trong Biểu 2-2, Nghị quyết số 31/NQ-HĐND ngày 29/4/2025 của HĐND thành phố</w:t>
      </w:r>
    </w:p>
    <w:p>
      <w:r>
        <w:t>3</w:t>
      </w:r>
    </w:p>
    <w:p>
      <w:r>
        <w:t>Dự án cải tạo, Xây dựng lại nhà chung cư 51 Huỳnh Thúc Kháng, phường Láng Hạ, quận Đống Đa</w:t>
      </w:r>
    </w:p>
    <w:p>
      <w:r>
        <w:t>ODT</w:t>
      </w:r>
    </w:p>
    <w:p>
      <w:r>
        <w:t>Công ty cổ phần đầu tư và phát triển Bách Khoa</w:t>
      </w:r>
    </w:p>
    <w:p>
      <w:r>
        <w:t>0.12</w:t>
      </w:r>
    </w:p>
    <w:p>
      <w:r>
        <w:t>0.12</w:t>
      </w:r>
    </w:p>
    <w:p>
      <w:r>
        <w:t>Đống Đa</w:t>
      </w:r>
    </w:p>
    <w:p>
      <w:r>
        <w:t>Phường Láng Hạ</w:t>
      </w:r>
    </w:p>
    <w:p>
      <w:r>
        <w:t>Quyết định số 519/QĐ-UBND ngày 24/01/2025 Chấp thuận chủ trương đầu tư đồng thời chấp thuận nhà đầu tư Dự án đầu tư cải tạo, xây dựng lại nhà chung cư số 51 Huỳnh Thúc Kháng, phường Láng Hạ, quận Đống Đa, thành phố Hà Nội</w:t>
      </w:r>
    </w:p>
    <w:p>
      <w:r>
        <w:t>Tổng</w:t>
      </w:r>
    </w:p>
    <w:p>
      <w:r>
        <w:t>1.566</w:t>
      </w:r>
    </w:p>
    <w:p>
      <w:r>
        <w:t>1.566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