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2512/QĐ-UBND năm 2023 thông qua phương án kiến nghị đơn giản hóa thủ tục hành chính thuộc phạm vi quản lý, thẩm quyền giải quyết của tỉnh Bạc Liêu (lĩnh vực Đường bộ và Đường thủy nội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2512/QĐ-UBND</w:t>
      </w:r>
    </w:p>
    <w:p>
      <w:r>
        <w:t>Bạc Liêu, ngày 29 tháng 12 năm 2023</w:t>
      </w:r>
    </w:p>
    <w:p>
      <w:r>
        <w:t>QUYẾT ĐỊNH</w:t>
      </w:r>
    </w:p>
    <w:p>
      <w:r>
        <w:t>VỀ VIỆC THÔNG QUA PHƯƠNG ÁN KIẾN NGHỊ ĐƠN GIẢN HÓA THỦ TỤC HÀNH CHÍNH THUỘC PHẠM VI QUẢN LÝ, THẨM QUYỀN GIẢI QUYẾT CỦA TỈNH BẠC LIÊU</w:t>
      </w:r>
    </w:p>
    <w:p>
      <w:r>
        <w:t>(LĨNH VỰC: ĐƯỜNG BỘ, ĐƯỜNG THỦY NỘI ĐỊA)</w:t>
      </w:r>
    </w:p>
    <w:p>
      <w:r>
        <w:t>CHỦ TỊCH ỦY BAN NHÂN DÂN TỈNH</w:t>
      </w:r>
    </w:p>
    <w:p>
      <w:r>
        <w:t>Căn cứ Luật Tổ chức Chính quyền địa phương ngày 19 tháng 6 năm 2015;</w:t>
      </w:r>
    </w:p>
    <w:p>
      <w:r>
        <w:t>Căn cứ Nghị quyết số 68/NQ-CP ngày 12 tháng 5 năm 2020 của Chính phủ ban hành Chương trình cắt giảm, đơn giản hóa quy định liên quan đến hoạt động kinh doanh giai đoạn 2020-2025;</w:t>
      </w:r>
    </w:p>
    <w:p>
      <w:r>
        <w:t>Theo đề nghị của Giám đốc Sở Giao thông vận tải tại Công văn số 1875/SGTVT-VP ngày 05 tháng 12 năm 2023.</w:t>
      </w:r>
    </w:p>
    <w:p>
      <w:r>
        <w:t>QUYẾT ĐỊNH:</w:t>
      </w:r>
    </w:p>
    <w:p>
      <w:r>
        <w:t>Điều 1.  Thông qua phương án kiến nghị cắt giảm, đơn giản hóa quy định liên quan đến hoạt động kinh doanh của 03 (ba) thủ tục hành chính thuộc phạm vi quản lý, thẩm quyền giải quyết của tỉnh Bạc Liêu  (Lĩnh vực: Đường bộ, Đường thủy nội địa);</w:t>
      </w:r>
    </w:p>
    <w:p>
      <w:r>
        <w:t>(Kèm theo phương án kiến nghị cắt giảm, đơn giản hóa quy định liên quan đến hoạt động kinh doanh).</w:t>
      </w:r>
    </w:p>
    <w:p>
      <w:r>
        <w:t>Điều 2.  Giao Văn phòng UBND tỉnh căn cứ Phương án kiến nghị cắt giảm, đơn giản hóa quy định liên quan đến hoạt động kinh doanh đã được thông qua tại Quyết định này, xây dựng dự thảo Báo cáo kết quả rà soát kiến nghị cắt giảm, đơn giản hóa quy định liên quan đến hoạt động kinh doanh, trình Chủ tịch UBND tỉnh xem xét, báo cáo kiến nghị Bộ Giao thông vận tải và các cơ quan có liên quan.</w:t>
      </w:r>
    </w:p>
    <w:p>
      <w:r>
        <w:t>Điều 3.  Quyết định này có hiệu lực thi hành kể từ ngày ký.</w:t>
      </w:r>
    </w:p>
    <w:p>
      <w:r>
        <w:t>Điều 4.  Chánh Văn phòng UBND tỉnh, Giám đốc Sở Giao thông vận tải và Thủ trưởng các đơn vị có liên quan chịu trách nhiệm thi hành Quyết định này./.</w:t>
      </w:r>
    </w:p>
    <w:p>
      <w:r>
        <w:t>Nơi nhận:</w:t>
      </w:r>
    </w:p>
    <w:p>
      <w:r>
        <w:t>- Như Điều 4;</w:t>
      </w:r>
    </w:p>
    <w:p>
      <w:r>
        <w:t>- Cục KSTTHC, VPCP (để b/c);</w:t>
      </w:r>
    </w:p>
    <w:p>
      <w:r>
        <w:t>- Bộ Giao thông vận tải (để b/c);</w:t>
      </w:r>
    </w:p>
    <w:p>
      <w:r>
        <w:t>- CT, các PCT UBND tỉnh;</w:t>
      </w:r>
    </w:p>
    <w:p>
      <w:r>
        <w:t>- Các PCVP UBND tỉnh;</w:t>
      </w:r>
    </w:p>
    <w:p>
      <w:r>
        <w:t>- Cổng TT điện tử tỉnh;</w:t>
      </w:r>
    </w:p>
    <w:p>
      <w:r>
        <w:t>- Trp, các CV KSTTHC;</w:t>
      </w:r>
    </w:p>
    <w:p>
      <w:r>
        <w:t>- Lưu: VT; KSTTHC(MN,32)</w:t>
      </w:r>
    </w:p>
    <w:p>
      <w:r>
        <w:t>KT. CHỦ TỊCH</w:t>
      </w:r>
    </w:p>
    <w:p>
      <w:r>
        <w:t>PHÓ CHỦ TỊCH</w:t>
      </w:r>
    </w:p>
    <w:p>
      <w:r>
        <w:t>Phan Thanh Duy</w:t>
      </w:r>
    </w:p>
    <w:p>
      <w:r>
        <w:t>PHƯƠNG ÁN</w:t>
      </w:r>
    </w:p>
    <w:p>
      <w:r>
        <w:t>KIẾN NGHỊ CẮT GIẢM, ĐƠN GIẢN HÓA QUY ĐỊNH LIÊN QUAN ĐẾN HOẠT ĐỘNG KINH DOANH</w:t>
      </w:r>
    </w:p>
    <w:p>
      <w:r>
        <w:t>(LĨNH VỰC ĐƯỜNG BỘ; ĐƯỜNG THỦY NỘI ĐỊA)</w:t>
      </w:r>
    </w:p>
    <w:p>
      <w:r>
        <w:t>(Ban hành kèm theo Quyết định số 2512/QĐ-UBND ngày 29 tháng 12 năm 2023 của Chủ tịch UBND tỉnh Bạc Liêu)</w:t>
      </w:r>
    </w:p>
    <w:p>
      <w:r>
        <w:t>1. Thủ tục:   Cấp giấy chứng nhận giáo viên dạy thực hành lái xe (1.001765.000.00.00.H04)</w:t>
      </w:r>
    </w:p>
    <w:p>
      <w:r>
        <w:t>1.1. Nội dung đơn giản hóa:</w:t>
      </w:r>
    </w:p>
    <w:p>
      <w:r>
        <w:t>a)   V  ề mẫu đơn, tờ khai:</w:t>
      </w:r>
    </w:p>
    <w:p>
      <w:r>
        <w:t>- Sửa đổi nội dung mẫu đơn cụ thể như sau:</w:t>
      </w:r>
    </w:p>
    <w:p>
      <w:r>
        <w:t>+ Bãi bỏ nội dung nơi đăng ký hộ khẩu thường trú.</w:t>
      </w:r>
    </w:p>
    <w:p>
      <w:r>
        <w:t>Lý do:    Theo Luật cư trú 2020, Nghị định số 104/2022/NĐ-CP ngày 21/12/2022 của Chính phủ đã bãi bỏ yêu cầu nộp, xuất trình Sổ hộ khẩu giấy, Sổ tạm trú giấy, giấy xác nhận cư trú.</w:t>
      </w:r>
    </w:p>
    <w:p>
      <w:r>
        <w:t>+ Sửa đổi số lượng ảnh gửi kèm theo “02 ảnh màu cỡ 3 cm x 4 cm, chụp trong thời gian không quá 06 tháng”  thành  “01 ảnh màu cỡ 3 cm x 4 cm, chụp trong thời gian không quá 06 tháng”.</w:t>
      </w:r>
    </w:p>
    <w:p>
      <w:r>
        <w:t>L    ý     do:    Trong thành phần hồ sơ chỉ yêu cầu nộp “01 ảnh màu cỡ 3 cm x 4 cm, chụp trong thời gian không quá 06 tháng”.</w:t>
      </w:r>
    </w:p>
    <w:p>
      <w:r>
        <w:t>b)   V  ề yêu cầ  u   điều kiện TTHC:</w:t>
      </w:r>
    </w:p>
    <w:p>
      <w:r>
        <w:t>Sửa đổi nội dung “Đã qua tập huấn về nghiệp vụ dạy thực hành lái xe theo chương trình do cơ quan có thẩm quyền ban hành và được cấp Giấy chứng nhận giáo viên dạy thực hành lái xe”  thành  “Đã qua tập huấn về nghiệp vụ dạy thực hành lái xe theo chương trình do cơ quan có thẩm quyền ban hành và đạt trong kỳ sát hạch”.</w:t>
      </w:r>
    </w:p>
    <w:p>
      <w:r>
        <w:t>Lý do:    Đây là yêu cầu, điều kiện để được cấp Giấy chứng nhận giáo viên dạy thực hành lái xe, nên việc yêu cầu đã được cấp Giấy chứng nhận giáo viên dạy thực hành lái xe là chưa hợp lý.</w:t>
      </w:r>
    </w:p>
    <w:p>
      <w:r>
        <w:t>1.2. Kiến nghị thực thi:</w:t>
      </w:r>
    </w:p>
    <w:p>
      <w:r>
        <w:t>- Sửa đổi Phụ lục IV ban hành kèm theo Nghị định số 138/2018/NĐ-CP ngày 08/10/2018 của chính phủ về sửa đổi, bổ sung một số điều Nghị định số 65/2016/NĐ-CP ngày 01/7/2016 của chính phủ quy định về điều kiện kinh doanh dịch vụ đào tạo lái xe ô tô và dịch vụ sát hạch lái xe.</w:t>
      </w:r>
    </w:p>
    <w:p>
      <w:r>
        <w:t>- Điểm c, Khoản 5, Điều 1 của Nghị định số 138/2018/NĐ-CP ngày 08/10/2018 của chính phủ về sửa đổi, bổ sung một số điều Nghị định số 65/2016/NĐ-CP ngày 01/7/2016 của chính phủ quy định về điều kiện kinh doanh dịch vụ đào tạo lái xe ô tô và dịch vụ sát hạch lái xe.</w:t>
      </w:r>
    </w:p>
    <w:p>
      <w:r>
        <w:t>2. Cấp lại Giấy chứng nhận giáo viên dạy thực hành lái xe (trường hợp bị mất, bị hỏng, có sự thay đổi liên quan đến nội dung của Giấy chứng nhận giáo viên dạy thực hành lái xe) (1.004993.000.00.00.H04)</w:t>
      </w:r>
    </w:p>
    <w:p>
      <w:r>
        <w:t>2.1. Nội dung đơn giản hóa:</w:t>
      </w:r>
    </w:p>
    <w:p>
      <w:r>
        <w:t>*   V  ề mẫu đơn, tờ khai:   Sửa đổi nội dung mẫu đơn cụ thể như sau:</w:t>
      </w:r>
    </w:p>
    <w:p>
      <w:r>
        <w:t>- Bãi bỏ nội dung nơi đăng ký hộ khẩu thường trú.</w:t>
      </w:r>
    </w:p>
    <w:p>
      <w:r>
        <w:t>L    ý     do:    Theo Luật cư trú 2020, Nghị định số 104/2022/NĐ-CP ngày 21/12/2022 của Chính phủ đã bãi bỏ yêu cầu nộp, xuất trình sổ hộ khẩu giấy, sổ tạm trú giấy, giấy xác nhận cư trú.</w:t>
      </w:r>
    </w:p>
    <w:p>
      <w:r>
        <w:t>- Sửa đổi số lượng ảnh gửi kèm theo “02 ảnh màu cỡ 3 cm x 4 cm, chụp trong thời gian không quá 06 tháng”  thành  “01 ảnh màu cỡ 3 cm x 4 cm, chụp trong thời gian không quá 06 tháng”.</w:t>
      </w:r>
    </w:p>
    <w:p>
      <w:r>
        <w:t>Lý     do:    Trong thành phần hồ sơ chỉ yêu cầu nộp “01 ảnh màu cỡ 3 cm x 4 cm, chụp trong thời gian không quá 06 tháng”.</w:t>
      </w:r>
    </w:p>
    <w:p>
      <w:r>
        <w:t>- Bãi bỏ nội dung yêu cầu gửi kèm theo “01 bản sao có chứng thực bằng tốt nghiệp trung cấp trở lên hoặc chứng chỉ kỹ năng nghề để dạy trình độ sơ cấp” và “01 bản sao có chứng thực chứng chỉ nghiệp vụ sư phạm”.</w:t>
      </w:r>
    </w:p>
    <w:p>
      <w:r>
        <w:t>Lý do:    Trong thành phần hồ sơ của thủ tục này không yêu cầu nộp “Bản sao có chứng thực bằng tốt nghiệp trung cấp trở lên hoặc chứng chỉ kỹ năng nghề để dạy trình độ sơ cấp” và “Bản sao có chứng thực chứng chỉ nghiệp vụ sư phạm”, do đó, việc yêu cầu gửi 02 thành phần hồ sơ này kèm theo Đơn đề nghị tập huấn, cấp giấy chứng nhận giáo viên dạy thực hành lái xe là không hợp lý.</w:t>
      </w:r>
    </w:p>
    <w:p>
      <w:r>
        <w:t>2.2. Kiến nghị thực thi:  Sửa đổi Phụ lục IV ban hành kèm theo Nghị định số 138/2018/NĐ-CP ngày 08/10/2018 của chính phủ về sửa đổi, bổ sung một số điều Nghị định số 65/2016/NĐ-CP ngày 01/7/2016 của chính phủ quy định về điều kiện kinh doanh dịch vụ đào tạo lái xe ô tô và dịch vụ sát hạch lái xe hoặc ban hành mẫu mới dành riêng cho thủ tục cấp lại Giấy chứng nhận giáo viên dạy thực hành lái xe.</w:t>
      </w:r>
    </w:p>
    <w:p>
      <w:r>
        <w:t>3. Thủ tục: Thiết lập khu neo đậu (1.009448.000.00.00.H04)</w:t>
      </w:r>
    </w:p>
    <w:p>
      <w:r>
        <w:t>3.1. Nội dung đơn giản hóa:</w:t>
      </w:r>
    </w:p>
    <w:p>
      <w:r>
        <w:t>*   V  ề thành phần hồ sơ:</w:t>
      </w:r>
    </w:p>
    <w:p>
      <w:r>
        <w:t>Bãi bỏ thành phần hồ sơ  “Bản sao văn bản chấp thuận chủ trương đầu tư của cơ quan có thẩm quyền”.</w:t>
      </w:r>
    </w:p>
    <w:p>
      <w:r>
        <w:t>L    ý     do:    Hiện nay, theo quy định của pháp luật về đầu tư, việc thiết lập khu neo đậu không yêu cầu thực hiện thủ tục chấp thuận chủ trương đầu tư, do đó việc yêu cầu nộp  “Bản sao văn bản chấp thuận chủ trương đầu tư của cơ quan có thẩm quyền”  là không cần thiết, vì vậy kiến nghị bỏ thành phần hồ sơ này nhằm tạo điều kiện thuận lợi và cắt giảm chi phí tuân thủ thủ tục hành chính cho người dân và doanh nghiệp khi tham gia thực hiện thủ tục hành chính này.</w:t>
      </w:r>
    </w:p>
    <w:p>
      <w:r>
        <w:t>3.2. Kiến nghị thực thi:  Bãi bỏ điểm b khoản 3 Điều 25 Nghị định số 08/2021/NĐ-CP ngày 28/01/2021 của Chính phủ quy định về quản lý hoạt động đường thủy nội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