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2511/QĐ-UBND năm 2023 phê duyệt đơn giá dịch vụ nghĩa trang được đầu tư từ nguồn vốn ngân sách nhà nước tại nghĩa trang xã Thanh Điền, huyện Châu Thành,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2511/QĐ-UBND</w:t>
      </w:r>
    </w:p>
    <w:p>
      <w:r>
        <w:t>Tây Ninh, ngày 04 tháng 12 năm 2023</w:t>
      </w:r>
    </w:p>
    <w:p>
      <w:r>
        <w:t>QUYẾT ĐỊNH</w:t>
      </w:r>
    </w:p>
    <w:p>
      <w:r>
        <w:t>VỀ VIỆC PHÊ DUYỆT ĐƠN GIÁ DỊCH VỤ NGHĨA TRANG ĐƯỢC ĐẦU TƯ TỪ NGUỒN VỐN NGÂN SÁCH NHÀ NƯỚC TẠI NGHĨA TRANG XÃ THANH ĐIỀN, HUYỆN CHÂU THÀNH,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ngày 20 tháng 6 năm 2012;</w:t>
      </w:r>
    </w:p>
    <w:p>
      <w:r>
        <w:t>Căn cứ Nghị định số 177/2013/NĐ-CP ngày 14 tháng 11 năm 2013 của Chính phủ quy định chi tiết và hướng dẫn một số điều của Luật giá; Nghị định số 149/2016/NĐ-CP ngày 11 tháng 11 năm 2016 của Chính phủ sửa đổi, bổ sung một số điều của Nghị định số 177/2013/NĐ-CP ngày 14 tháng 11 năm 2013 của Chính phủ;</w:t>
      </w:r>
    </w:p>
    <w:p>
      <w:r>
        <w:t>Căn cứ Nghị định số 23/2016/NĐ-CP ngày 05 tháng 4 năm 2016 của Chính phủ quy định về xây dựng, quản lý, sử dụng nghĩa trang và cơ sở mai táng;</w:t>
      </w:r>
    </w:p>
    <w:p>
      <w:r>
        <w:t>Căn cứ Thông tư 25/2014/TT-BTC ngày 17 tháng 02 năm 2014 của Bộ Tài chính quy định phương pháp định giá chung đối với hàng hóa, dịch vụ;</w:t>
      </w:r>
    </w:p>
    <w:p>
      <w:r>
        <w:t>Căn cứ Thông tư số 14/2018/TT-BXD ngày 28 tháng 12 năm 2018 của Bộ Xây dựng hướng dẫn phương pháp định giá dịch vụ nghĩa trang và dịch vụ hỏa táng</w:t>
      </w:r>
    </w:p>
    <w:p>
      <w:r>
        <w:t>Căn cứ Thông tư số 13/2021/TT-BXD ngày 31 tháng 8 năm 2021 của Bộ trưởng Bộ Xây dựng về hướng dẫn phương pháp xác định các chỉ tiêu kinh tế kỹ thuật và đo bóc khối lượng công trình;</w:t>
      </w:r>
    </w:p>
    <w:p>
      <w:r>
        <w:t>Căn cứ Quyết định số 33/2022/QĐ-UBND ngày 19 tháng 10 năm 2022 của Ủy ban nhân dân tỉnh Tây Ninh ban hành quy định một số nội dung về quản lý nghĩa trang và cơ sở hỏa táng trên địa bàn tỉnh Tây Ninh;</w:t>
      </w:r>
    </w:p>
    <w:p>
      <w:r>
        <w:t>Theo đề nghị của Giám đốc Sở Tài chính tại Tờ trình số 188/TTr-STC ngày 29 tháng 9 năm 2023.</w:t>
      </w:r>
    </w:p>
    <w:p>
      <w:r>
        <w:t>QUYẾT ĐỊNH:</w:t>
      </w:r>
    </w:p>
    <w:p>
      <w:r>
        <w:t>Điều 1.  Phê duyệt đơn giá dịch vụ nghĩa trang được đầu tư từ nguồn vốn ngân sách nhà nước tại nghĩa trang xã Thanh Điền, huyện Châu Thành, tỉnh Tây Ninh, cụ thể như sau:</w:t>
      </w:r>
    </w:p>
    <w:p>
      <w:r>
        <w:t>1. Thiết kế chủ yếu của công trình (huyệt, mộ)</w:t>
      </w:r>
    </w:p>
    <w:p>
      <w:r>
        <w:t>a) Phần mộ điển hình:</w:t>
      </w:r>
    </w:p>
    <w:p>
      <w:r>
        <w:t>- Vách xây gạch ống M75;</w:t>
      </w:r>
    </w:p>
    <w:p>
      <w:r>
        <w:t>- Nắp mộ BTCT M200, dày trung bình 8cm;</w:t>
      </w:r>
    </w:p>
    <w:p>
      <w:r>
        <w:t>- Bó nền hoàn thiện BT đá 1x2 M200 dày 3cm;</w:t>
      </w:r>
    </w:p>
    <w:p>
      <w:r>
        <w:t>- Toàn bộ mặt ngoài mộ từ mặt bó nền trở lên, hoàn thiện ốp gạch men 300x300, màu trắng;</w:t>
      </w:r>
    </w:p>
    <w:p>
      <w:r>
        <w:t>- Bia mộ, bệ thờ bằng đá hoa cương màu đen.</w:t>
      </w:r>
    </w:p>
    <w:p>
      <w:r>
        <w:t>b) Phần huyệt mộ điển hình:</w:t>
      </w:r>
    </w:p>
    <w:p>
      <w:r>
        <w:t>- Vách xây gạch ống, M75 dày 20cm;</w:t>
      </w:r>
    </w:p>
    <w:p>
      <w:r>
        <w:t>- Mặt trong tô vữa xi măng M75, dày 1,5cm;</w:t>
      </w:r>
    </w:p>
    <w:p>
      <w:r>
        <w:t>- Đáy bê tông đá 4x6 M100. dày 10cm. Mặt láng vữa xi măng M75 dày 3cm.</w:t>
      </w:r>
    </w:p>
    <w:p>
      <w:r>
        <w:t>2. Giá dịch vụ nghĩa trang</w:t>
      </w:r>
    </w:p>
    <w:p>
      <w:r>
        <w:t>Đơn giá dịch vụ nghĩa trang xã Thanh Điền, huyện Châu Thành  (giá chưa bao gồm thuế giá trị gia tăng)  làm tròn số là  13.745.400 đồng/huyệt, mộ   (Mười ba triệu, bảy trăm bốn mươi lăm ngàn, bốn trăm đồng) , trong đó:</w:t>
      </w:r>
    </w:p>
    <w:p>
      <w:r>
        <w:t>- Phần xây dựng mộ (2,7m x 1,5m): 8.109.596 đồng/mộ;</w:t>
      </w:r>
    </w:p>
    <w:p>
      <w:r>
        <w:t>- Phần xây dựng huyệt mộ (dài 2,5m x rộng 1,3m x sâu 1,3m): 5.635.810 đồng/huyệt.</w:t>
      </w:r>
    </w:p>
    <w:p>
      <w:r>
        <w:t>3. Đối tượng trả tiền dịch vụ</w:t>
      </w:r>
    </w:p>
    <w:p>
      <w:r>
        <w:t>Người sử dụng dịch vụ nghĩa trang (là người trực tiếp ký hợp đồng dịch vụ nghĩa trang đối với cơ sở cung ứng dịch vụ nghĩa trang xã Thanh Điền).</w:t>
      </w:r>
    </w:p>
    <w:p>
      <w:r>
        <w:t>4. Đối tượng thu tiền dịch vụ</w:t>
      </w:r>
    </w:p>
    <w:p>
      <w:r>
        <w:t>Đơn vị quản lý vận hành, cung ứng dịch vụ nghĩa trang xã Thanh Điền.</w:t>
      </w:r>
    </w:p>
    <w:p>
      <w:r>
        <w:t>Điều 2. Tổ chức thực hiện</w:t>
      </w:r>
    </w:p>
    <w:p>
      <w:r>
        <w:t>1. Người sử dụng dịch vụ nghĩa trang có trách nhiệm ký hợp đồng và thanh toán hợp đồng với mức giá quy định tại Quyết định này.</w:t>
      </w:r>
    </w:p>
    <w:p>
      <w:r>
        <w:t>2. Khi tổ chức thu tiền dịch vụ theo hợp đồng ký với người sử dụng dịch vụ, đơn vị cung ứng dịch vụ phải sử dụng biên lai hoặc hóa đơn cung cấp cho người sử dụng dịch vụ và thực hiện nghĩa vụ thuế theo quy định.</w:t>
      </w:r>
    </w:p>
    <w:p>
      <w:r>
        <w:t>3. Ủy ban nhân dân huyện Châu Thành, Ủy ban nhân dân xã Thanh Điền căn cứ mức giá dịch vụ nghĩa trang, có trách nhiệm tổ chức, quản lý việc thu và niêm yết giá công khai đúng quy định, hướng dẫn, kiểm tra giám sát việc thực hiện theo Quyết định này và các quy định khác của pháp luật có liên quan.</w:t>
      </w:r>
    </w:p>
    <w:p>
      <w:r>
        <w:t>Điều 3. Hiệu lực thi hành</w:t>
      </w:r>
    </w:p>
    <w:p>
      <w:r>
        <w:t>1. Quyết định này có hiệu lực thi hành kể từ ngày ký.</w:t>
      </w:r>
    </w:p>
    <w:p>
      <w:r>
        <w:t>2. Chánh Văn phòng Ủy ban nhân dân tỉnh; Giám đốc: Sở Tài chính, Sở Xây dựng, Sở Tài nguyên và Môi trường; Cục trưởng Cục Thuế tỉnh; Chủ tịch Ủy ban nhân dân huyện Châu Thành; Chủ tịch Ủy ban nhân dân xã Thanh Điền, huyện Châu Thành và các tổ chức, cá nhân có liên quan căn cứ Quyết định thi hành./.</w:t>
      </w:r>
    </w:p>
    <w:p>
      <w:r>
        <w:t>Nơi nhận:</w:t>
      </w:r>
    </w:p>
    <w:p>
      <w:r>
        <w:t>- Như Điều 3;</w:t>
      </w:r>
    </w:p>
    <w:p>
      <w:r>
        <w:t>- CT, các PCT UBND tỉnh;</w:t>
      </w:r>
    </w:p>
    <w:p>
      <w:r>
        <w:t>- VP.UBND tỉnh;</w:t>
      </w:r>
    </w:p>
    <w:p>
      <w:r>
        <w:t>- Cổng thông tin điện tử tỉnh;</w:t>
      </w:r>
    </w:p>
    <w:p>
      <w:r>
        <w:t>- Lưu: VT.</w:t>
      </w:r>
    </w:p>
    <w:p>
      <w:r>
        <w:t>Bao    QĐ.23.11.03</w:t>
      </w:r>
    </w:p>
    <w:p>
      <w:r>
        <w:t>TM. ỦY BAN NHÂN DÂN</w:t>
      </w:r>
    </w:p>
    <w:p>
      <w:r>
        <w:t>KT.CHỦ TỊCH</w:t>
      </w:r>
    </w:p>
    <w:p>
      <w:r>
        <w:t>PHÓ CHỦ TỊCH</w:t>
      </w:r>
    </w:p>
    <w:p>
      <w:r>
        <w:t>Dương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