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2509/QĐ-UBND năm 2024 phê duyệt 38 quy trình nội bộ thay thế trong lĩnh vực tín ngưỡng, tôn giáo thuộc thẩm quyền giải quyết của Sở Nội vụ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2509/QĐ-UBND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24/10/2024</w:t>
            </w:r>
          </w:p>
        </w:tc>
      </w:tr>
      <w:tr>
        <w:tc>
          <w:tcPr>
            <w:tcW w:type="dxa" w:w="4320"/>
          </w:tcPr>
          <w:p>
            <w:r>
              <w:t>Ngày hiệu lực</w:t>
            </w:r>
          </w:p>
        </w:tc>
        <w:tc>
          <w:tcPr>
            <w:tcW w:type="dxa" w:w="4320"/>
          </w:tcPr>
          <w:p>
            <w:r>
              <w:t>24/10/2024</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2509 /QĐ-UBND</w:t>
      </w:r>
    </w:p>
    <w:p>
      <w:r>
        <w:t>Bến Tre, ngày  24  tháng  10  năm 202 4</w:t>
      </w:r>
    </w:p>
    <w:p>
      <w:r>
        <w:t>QUYẾT ĐỊNH</w:t>
      </w:r>
    </w:p>
    <w:p>
      <w:r>
        <w:t>PHÊ DUYỆT 38 QUY TRÌNH NỘI BỘ THAY THẾ TRONG LĨNH VỰC TÍN NGƯỠNG, TÔN GIÁO THUỘC THẨM QUYỀN GIẢI QUYẾT CỦA SỞ NỘI VỤ TỈNH BẾN TRE</w:t>
      </w:r>
    </w:p>
    <w:p>
      <w:r>
        <w:t>CHỦ TỊCH 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1799/QĐ-UBND ngày 05 tháng 8 năm 2024 của Ủy ban nhân dân tỉnh về việc công b ố  danh mục 38 thủ tục hành chính được ban hành mới trong lĩnh vực tín ngưỡng, tôn giáo thuộc thẩm quyền giải quyết của Sở Nội vụ tỉnh Bến Tre;</w:t>
      </w:r>
    </w:p>
    <w:p>
      <w:r>
        <w:t>Theo đề nghị của Giám đốc Sở Nội vụ tại Tờ trình số 3072/TTr-SNV ngày 02 tháng 10 năm 2024.</w:t>
      </w:r>
    </w:p>
    <w:p>
      <w:r>
        <w:t>QUYẾT ĐỊNH:</w:t>
      </w:r>
    </w:p>
    <w:p>
      <w:r>
        <w:t>Điều 1.  Phê duyệt kèm theo Quyết định này 38 quy trình nội bộ trong giải quyết thủ tục hành chính lĩnh vực tín ngưỡng, tôn giáo thuộc thẩm quyền giải quyết của Sở Nội vụ tỉnh Bến Tre (Phụ lục kèm theo).</w:t>
      </w:r>
    </w:p>
    <w:p>
      <w:r>
        <w:t>Điều 2.  Quyết định này có hiệu lực thi hành kể từ ngày ký và bãi bỏ 35 quy trình nội bộ trong lĩnh vực tín ngưỡng, tôn giáo (từ số 34 đến số 68) được ban hành kèm theo Quyết định số 2473/QĐ-UBND ngày 05 tháng 11 năm 2019 của Ủy ban nhân dân tỉnh về việc phê duyệt các quy trình nội bộ trong giải quyết 71 thủ tục hành chính trong lĩnh vực Nội vụ thuộc thẩm quyền tiếp nhận và giải quyết của Sở Nội vụ; bãi bỏ 13 quy trình nội bộ trong lĩnh vực tín ngưỡng, tôn giáo (từ số 31 đến số 43) được ban hành kèm theo Quyết định số 1802/QĐ-UBND ngày 17 tháng 8 năm 2022 của Ủy ban nhân dân tỉnh về việc phê duyệt 43 quy trình nội bộ được sửa đổi, bổ sung trong lĩnh vực Nội vụ thuộc thẩm quyền tiếp nhận và giải quyết của Sở Nội vụ.</w:t>
      </w:r>
    </w:p>
    <w:p>
      <w:r>
        <w:t>Điều 3.  Căn cứ quy trình nội bộ đã được phê duyệt tại Quyết định này, giao Sở Nội vụ chịu trách nhiệm:</w:t>
      </w:r>
    </w:p>
    <w:p>
      <w:r>
        <w:t>1. Tổ chức triển khai thực hiện việc tiếp nhận và giải quyết thủ tục hành chính theo quy trình nội bộ được phê duyệt tại Quyết định này.</w:t>
      </w:r>
    </w:p>
    <w:p>
      <w:r>
        <w:t>2. Chủ trì, phối hợp với Sở Thông tin và Truyền thông và đơn vị liên quan xây dựng quy trình điện tử giải quyết thủ tục hành chính tại Phần mềm Hệ thống thông tin giải quyết thủ tục hành chính tỉnh theo quy định của Chính phủ tại Nghị định số 61/2018/NĐ-CP và hướng dẫn của Văn phòng Chính phủ tại Thông tư số 01/2018/TT-VPCP.</w:t>
      </w:r>
    </w:p>
    <w:p>
      <w:r>
        <w:t>Điều 4.  Chánh Văn phòng Ủy ban nhân dân tỉnh, Giám đốc Sở Nội vụ, Sở Thông tin và Truyền thông và các tổ chức, cá nhân có liên quan chịu trách nhiệm thi hành Quyết định này./.</w:t>
      </w:r>
    </w:p>
    <w:p>
      <w:r>
        <w:t>Nơi nhận:</w:t>
      </w:r>
    </w:p>
    <w:p>
      <w:r>
        <w:t>- Như Điều 4;</w:t>
      </w:r>
    </w:p>
    <w:p>
      <w:r>
        <w:t>- Chủ tịch, các PCT UBND tỉnh;</w:t>
      </w:r>
    </w:p>
    <w:p>
      <w:r>
        <w:t>- Các PCVP UBND tỉnh;</w:t>
      </w:r>
    </w:p>
    <w:p>
      <w:r>
        <w:t>- Sở Nội vụ;</w:t>
      </w:r>
    </w:p>
    <w:p>
      <w:r>
        <w:t>- Sở Thông tin và Truyền thông;</w:t>
      </w:r>
    </w:p>
    <w:p>
      <w:r>
        <w:t>- Phòng: KSTT, TH, KGVX, TTPVHCC;</w:t>
      </w:r>
    </w:p>
    <w:p>
      <w:r>
        <w:t>- Cổng TTĐT t ỉ nh;</w:t>
      </w:r>
    </w:p>
    <w:p>
      <w:r>
        <w:t>- Lưu: VT, Nh.</w:t>
      </w:r>
    </w:p>
    <w:p>
      <w:r>
        <w:t>CHỦ TỊCH</w:t>
      </w:r>
    </w:p>
    <w:p>
      <w:r>
        <w:t>Trần Ngọc Tam</w:t>
      </w:r>
    </w:p>
    <w:p>
      <w:r>
        <w:t>PHỤ LỤC I</w:t>
      </w:r>
    </w:p>
    <w:p>
      <w:r>
        <w:t>DANH MỤC QUY TRÌNH NỘI BỘ THAY THẾ TRONG GIẢI QUYẾT THỦ TỤC HÀNH CHÍNH THUỘC THẨM QUYỀN TIẾP NHẬN VÀ GIẢI QUYẾT CỦA SỞ NỘI VỤ TỈNH BẾN TRE</w:t>
      </w:r>
    </w:p>
    <w:p>
      <w:r>
        <w:t>(Kèm theo Quyết định số  2509 /QĐ-UBND ngày  24  tháng  10  năm 2024 của Ủy ban nhân dân tỉnh Bến Tre)</w:t>
      </w:r>
    </w:p>
    <w:p>
      <w:r>
        <w:t>STT</w:t>
      </w:r>
    </w:p>
    <w:p>
      <w:r>
        <w:t>Tên thủ tục hành chính</w:t>
      </w:r>
    </w:p>
    <w:p>
      <w:r>
        <w:t>Quyết định công bố Danh m ụ c thủ tục hành chính</w:t>
      </w:r>
    </w:p>
    <w:p>
      <w:r>
        <w:t>Quy trình s ố</w:t>
      </w:r>
    </w:p>
    <w:p>
      <w:r>
        <w:t>Lĩnh vực: Tín ngưỡng, tôn giáo</w:t>
      </w:r>
    </w:p>
    <w:p>
      <w:r>
        <w:t>01</w:t>
      </w:r>
    </w:p>
    <w:p>
      <w:r>
        <w:t>Thủ tục đề nghị công nhận tổ chức tôn giáo có địa bàn hoạt động ở một tỉnh</w:t>
      </w:r>
    </w:p>
    <w:p>
      <w:r>
        <w:t>Quyết định số 1799/QĐ-UBND ngày 05 tháng 8 năm 2024 của Ủy ban nhân dân tỉnh về việc công bố danh mục 38 thủ tục hành chính được ban hành mới trong lĩnh vực tín ngưỡng, tôn giáo thuộc thẩm quyền giải quyết của Sở Nội vụ tỉnh Bến Tre</w:t>
      </w:r>
    </w:p>
    <w:p>
      <w:r>
        <w:t>01</w:t>
      </w:r>
    </w:p>
    <w:p>
      <w:r>
        <w:t>02</w:t>
      </w:r>
    </w:p>
    <w:p>
      <w:r>
        <w:t>Thủ tục đăng ký sửa đổi hiến chương của tổ chức tôn giáo có địa bàn hoạt động ở một tỉnh</w:t>
      </w:r>
    </w:p>
    <w:p>
      <w:r>
        <w:t>02</w:t>
      </w:r>
    </w:p>
    <w:p>
      <w:r>
        <w:t>03</w:t>
      </w:r>
    </w:p>
    <w:p>
      <w:r>
        <w:t>Thủ tục đề nghị thành lập, chia, tách, sáp nhập, hợp nhất tổ chức tôn giáo trực thuộc có địa bàn hoạt động ở một tỉnh</w:t>
      </w:r>
    </w:p>
    <w:p>
      <w:r>
        <w:t>03</w:t>
      </w:r>
    </w:p>
    <w:p>
      <w:r>
        <w:t>04</w:t>
      </w:r>
    </w:p>
    <w:p>
      <w:r>
        <w:t>Thủ tục đăng ký thuyên chuyển chức sắc, chức việc, nhà tu hành là người đang bị buộc tội hoặc người chưa được xóa án tích</w:t>
      </w:r>
    </w:p>
    <w:p>
      <w:r>
        <w:t>04</w:t>
      </w:r>
    </w:p>
    <w:p>
      <w:r>
        <w:t>05</w:t>
      </w:r>
    </w:p>
    <w:p>
      <w:r>
        <w:t>Thủ tục đề nghị sinh hoạt tôn giáo tập trung của người nước ngoài cư trú hợp pháp tại Việt Nam</w:t>
      </w:r>
    </w:p>
    <w:p>
      <w:r>
        <w:t>05</w:t>
      </w:r>
    </w:p>
    <w:p>
      <w:r>
        <w:t>06</w:t>
      </w:r>
    </w:p>
    <w:p>
      <w:r>
        <w:t>Thủ tục đăng ký thay đổi người đại diện của nhóm sinh hoạt tôn giáo tập trung của người nước ngoài cư trú hợp pháp tại Việt Nam</w:t>
      </w:r>
    </w:p>
    <w:p>
      <w:r>
        <w:t>06</w:t>
      </w:r>
    </w:p>
    <w:p>
      <w:r>
        <w:t>07</w:t>
      </w:r>
    </w:p>
    <w:p>
      <w:r>
        <w:t>Thủ tục đề nghị thay đổi địa điểm sinh hoạt tôn giáo tập trung của người nước ngoài cư trú hợp pháp tại Việt Nam trong địa bàn một tỉnh</w:t>
      </w:r>
    </w:p>
    <w:p>
      <w:r>
        <w:t>07</w:t>
      </w:r>
    </w:p>
    <w:p>
      <w:r>
        <w:t>08</w:t>
      </w:r>
    </w:p>
    <w:p>
      <w:r>
        <w:t>Thủ tục đề nghị thay đổi địa điểm sinh hoạt tôn giáo tập trung của người nước ngoài cư trú hợp pháp tại Việt Nam đến địa bàn tỉnh khác</w:t>
      </w:r>
    </w:p>
    <w:p>
      <w:r>
        <w:t>08</w:t>
      </w:r>
    </w:p>
    <w:p>
      <w:r>
        <w:t>09</w:t>
      </w:r>
    </w:p>
    <w:p>
      <w:r>
        <w:t>Thủ tục thông báo thay đổi địa điểm sinh hoạt tôn giáo tập trung của người nước ngoài cư trú hợp pháp tại Việt Nam</w:t>
      </w:r>
    </w:p>
    <w:p>
      <w:r>
        <w:t>09</w:t>
      </w:r>
    </w:p>
    <w:p>
      <w:r>
        <w:t>10</w:t>
      </w:r>
    </w:p>
    <w:p>
      <w:r>
        <w:t>Thủ tục đề nghị mời tổ chức, cá nhân nước ngoài vào Việt Nam thực hiện hoạt động tôn giáo ở một tỉnh</w:t>
      </w:r>
    </w:p>
    <w:p>
      <w:r>
        <w:t>10</w:t>
      </w:r>
    </w:p>
    <w:p>
      <w:r>
        <w:t>11</w:t>
      </w:r>
    </w:p>
    <w:p>
      <w:r>
        <w:t>Thủ tục đề nghị mời chức sắc, nhà tu hành là người nước ngoài đến giảng đạo cho tổ chức được cấp chứng nhận đăng ký hoạt động tôn giáo ở một tỉnh</w:t>
      </w:r>
    </w:p>
    <w:p>
      <w:r>
        <w:t>11</w:t>
      </w:r>
    </w:p>
    <w:p>
      <w:r>
        <w:t>12</w:t>
      </w:r>
    </w:p>
    <w:p>
      <w:r>
        <w:t>Thủ tục đề nghị thay đổi tên của tổ chức tôn giáo, tổ chức tôn giáo trực thuộc có địa bàn hoạt động ở một tỉnh</w:t>
      </w:r>
    </w:p>
    <w:p>
      <w:r>
        <w:t>12</w:t>
      </w:r>
    </w:p>
    <w:p>
      <w:r>
        <w:t>13</w:t>
      </w:r>
    </w:p>
    <w:p>
      <w:r>
        <w:t>Thủ tục đề nghị thay đổi trụ sở của tổ chức tôn giáo, tổ chức tôn giáo trực thuộc</w:t>
      </w:r>
    </w:p>
    <w:p>
      <w:r>
        <w:t>13</w:t>
      </w:r>
    </w:p>
    <w:p>
      <w:r>
        <w:t>14</w:t>
      </w:r>
    </w:p>
    <w:p>
      <w:r>
        <w:t>Thủ tục thông báo thay đổi trụ sở của tổ chức tôn giáo, tổ chức tôn giáo trực thuộc có địa bàn hoạt động ở nhiều tỉnh (thuộc thẩm quyền tiếp nhận của 02 cơ quan)</w:t>
      </w:r>
    </w:p>
    <w:p>
      <w:r>
        <w:t>14</w:t>
      </w:r>
    </w:p>
    <w:p>
      <w:r>
        <w:t>15</w:t>
      </w:r>
    </w:p>
    <w:p>
      <w:r>
        <w:t>Thủ tục đề nghị cấp đăng ký pháp nhân phi thương mại cho tổ chức tôn giáo trực thuộc có địa bàn hoạt động ở một tỉnh</w:t>
      </w:r>
    </w:p>
    <w:p>
      <w:r>
        <w:t>15</w:t>
      </w:r>
    </w:p>
    <w:p>
      <w:r>
        <w:t>16</w:t>
      </w:r>
    </w:p>
    <w:p>
      <w:r>
        <w:t>Thủ tục đề nghị tự giải thể tổ chức tôn giáo có địa bàn hoạt động ở một tỉnh theo quy định của hiến chương</w:t>
      </w:r>
    </w:p>
    <w:p>
      <w:r>
        <w:t>16</w:t>
      </w:r>
    </w:p>
    <w:p>
      <w:r>
        <w:t>17</w:t>
      </w:r>
    </w:p>
    <w:p>
      <w:r>
        <w:t>Thủ tục đề nghị giải thể tổ chức tôn giáo trực thuộc có địa bàn hoạt động ở một tỉnh theo quy định của hiến chương của tổ chức</w:t>
      </w:r>
    </w:p>
    <w:p>
      <w:r>
        <w:t>17</w:t>
      </w:r>
    </w:p>
    <w:p>
      <w:r>
        <w:t>18</w:t>
      </w:r>
    </w:p>
    <w:p>
      <w:r>
        <w:t>Thủ tục đề nghị cấp chứng nhận đăng ký hoạt động tôn giáo cho tổ chức có địa bàn hoạt động ở một tỉnh</w:t>
      </w:r>
    </w:p>
    <w:p>
      <w:r>
        <w:t>18</w:t>
      </w:r>
    </w:p>
    <w:p>
      <w:r>
        <w:t>19</w:t>
      </w:r>
    </w:p>
    <w:p>
      <w:r>
        <w:t>Thủ tục thông báo người được phong phẩm hoặc suy cử làm chức sắc đối với các trường hợp quy định tại khoản 2 Điều 33 của Luật Tín ngưỡng, tôn giáo</w:t>
      </w:r>
    </w:p>
    <w:p>
      <w:r>
        <w:t>19</w:t>
      </w:r>
    </w:p>
    <w:p>
      <w:r>
        <w:t>20</w:t>
      </w:r>
    </w:p>
    <w:p>
      <w:r>
        <w:t>Thủ tục thông báo hủy kết quả phong phẩm hoặc suy cử chức sắc đối với các trường hợp quy định tại khoản 2 Điều 33 của Luật Tín ngưỡng, tôn giáo</w:t>
      </w:r>
    </w:p>
    <w:p>
      <w:r>
        <w:t>20</w:t>
      </w:r>
    </w:p>
    <w:p>
      <w:r>
        <w:t>21</w:t>
      </w:r>
    </w:p>
    <w:p>
      <w:r>
        <w:t>Thủ tục đăng ký người được bổ nhiệm, bầu cử, suy cử làm chức việc đối với các trường hợp quy định tại khoản 2 Điều 34 của Luật Tín ngưỡng, tôn giáo</w:t>
      </w:r>
    </w:p>
    <w:p>
      <w:r>
        <w:t>21</w:t>
      </w:r>
    </w:p>
    <w:p>
      <w:r>
        <w:t>22</w:t>
      </w:r>
    </w:p>
    <w:p>
      <w:r>
        <w:t>Thủ tục đăng ký người được bổ nhiệm, bầu cử, suy cử làm chức việc của tổ chức được cấp chứng nhận đăng ký hoạt động tôn giáo có địa bàn hoạt động ở một tỉnh</w:t>
      </w:r>
    </w:p>
    <w:p>
      <w:r>
        <w:t>22</w:t>
      </w:r>
    </w:p>
    <w:p>
      <w:r>
        <w:t>23</w:t>
      </w:r>
    </w:p>
    <w:p>
      <w:r>
        <w:t>Thủ tục thông báo về người được bổ nhiệm, bầu cử, suy cử làm chức việc đối với các trường hợp quy định tại khoản 2 Điều 34 của Luật Tín ngưỡng, tôn giáo</w:t>
      </w:r>
    </w:p>
    <w:p>
      <w:r>
        <w:t>23</w:t>
      </w:r>
    </w:p>
    <w:p>
      <w:r>
        <w:t>24</w:t>
      </w:r>
    </w:p>
    <w:p>
      <w:r>
        <w:t>Thủ tục thông báo về người được bổ nhiệm, bầu cử, suy cử làm chức việc của tổ chức được cấp chứng nhận đăng ký hoạt động tôn giáo có địa bàn hoạt động ở một tỉnh</w:t>
      </w:r>
    </w:p>
    <w:p>
      <w:r>
        <w:t>24</w:t>
      </w:r>
    </w:p>
    <w:p>
      <w:r>
        <w:t>25</w:t>
      </w:r>
    </w:p>
    <w:p>
      <w:r>
        <w:t>Thủ tục thông báo kết quả bổ nhiệm, bầu cử, suy cử những người lãnh đạo tổ chức của tổ chức được cấp chứng nhận đăng ký hoạt động tôn giáo có địa bàn hoạt động ở một tỉnh theo quy định tại khoản 7 Điều 34 của Luật Tín ngưỡng, tôn giáo</w:t>
      </w:r>
    </w:p>
    <w:p>
      <w:r>
        <w:t>25</w:t>
      </w:r>
    </w:p>
    <w:p>
      <w:r>
        <w:t>26</w:t>
      </w:r>
    </w:p>
    <w:p>
      <w:r>
        <w:t>Thủ tục thông báo kết quả bổ nhiệm, bầu cử, suy cử những người lãnh đạo tổ chức đối với tổ chức tôn giáo có địa bàn hoạt động ở một tỉnh theo quy định tại khoản 7 Điều 34 của Luật Tín ngưỡng, tôn giáo</w:t>
      </w:r>
    </w:p>
    <w:p>
      <w:r>
        <w:t>26</w:t>
      </w:r>
    </w:p>
    <w:p>
      <w:r>
        <w:t>27</w:t>
      </w:r>
    </w:p>
    <w:p>
      <w:r>
        <w:t>Thủ tục thông báo kết quả bổ nhiệm, bầu cử, suy cử những người lãnh đạo tổ chức đối với tổ chức tôn giáo trực thuộc có địa bàn hoạt động ở một tỉnh theo quy định tại khoản 7 Điều 34 của Luật Tín ngưỡng, tôn giáo</w:t>
      </w:r>
    </w:p>
    <w:p>
      <w:r>
        <w:t>27</w:t>
      </w:r>
    </w:p>
    <w:p>
      <w:r>
        <w:t>28</w:t>
      </w:r>
    </w:p>
    <w:p>
      <w:r>
        <w:t>Thủ tục thông báo thuyên chuyển chức sắc, chức việc, nhà tu hành</w:t>
      </w:r>
    </w:p>
    <w:p>
      <w:r>
        <w:t>28</w:t>
      </w:r>
    </w:p>
    <w:p>
      <w:r>
        <w:t>29</w:t>
      </w:r>
    </w:p>
    <w:p>
      <w:r>
        <w:t>Thủ tục thông báo cách chức, bãi nhiệm chức sắc, chức việc đối với các trường hợp quy định tại khoản 2 Điều 33 và khoản 2 Điều 34 của Luật Tín ngưỡng, tôn giáo</w:t>
      </w:r>
    </w:p>
    <w:p>
      <w:r>
        <w:t>29</w:t>
      </w:r>
    </w:p>
    <w:p>
      <w:r>
        <w:t>30</w:t>
      </w:r>
    </w:p>
    <w:p>
      <w:r>
        <w:t>Thủ tục thông báo cách chức, bãi nhiệm chức việc của tổ chức được cấp chứng nhận đăng ký hoạt động tôn giáo có địa bàn hoạt động ở một tỉnh</w:t>
      </w:r>
    </w:p>
    <w:p>
      <w:r>
        <w:t>30</w:t>
      </w:r>
    </w:p>
    <w:p>
      <w:r>
        <w:t>31</w:t>
      </w:r>
    </w:p>
    <w:p>
      <w:r>
        <w:t>Thủ tục đăng ký mở lớp bồi dưỡng về tôn giáo cho người chuyên hoạt động tôn giáo</w:t>
      </w:r>
    </w:p>
    <w:p>
      <w:r>
        <w:t>31</w:t>
      </w:r>
    </w:p>
    <w:p>
      <w:r>
        <w:t>32</w:t>
      </w:r>
    </w:p>
    <w:p>
      <w:r>
        <w:t>Thủ tục thông báo danh mục hoạt động tôn giáo đối với tổ chức có địa bàn hoạt động tôn giáo ở nhiều huyện thuộc một tỉnh</w:t>
      </w:r>
    </w:p>
    <w:p>
      <w:r>
        <w:t>32</w:t>
      </w:r>
    </w:p>
    <w:p>
      <w:r>
        <w:t>33</w:t>
      </w:r>
    </w:p>
    <w:p>
      <w:r>
        <w:t>Thủ tục thông báo danh mục hoạt động tôn giáo bổ sung đối với tổ chức có địa bàn hoạt động tôn giáo ở nhiều huyện thuộc một tỉnh</w:t>
      </w:r>
    </w:p>
    <w:p>
      <w:r>
        <w:t>33</w:t>
      </w:r>
    </w:p>
    <w:p>
      <w:r>
        <w:t>34</w:t>
      </w:r>
    </w:p>
    <w:p>
      <w:r>
        <w:t>Thủ tục thông báo tổ chức hội nghị thường niên của tổ chức tôn giáo, tổ chức tôn giáo trực thuộc có địa bàn hoạt động ở nhiều huyện thuộc một tỉnh</w:t>
      </w:r>
    </w:p>
    <w:p>
      <w:r>
        <w:t>34</w:t>
      </w:r>
    </w:p>
    <w:p>
      <w:r>
        <w:t>35</w:t>
      </w:r>
    </w:p>
    <w:p>
      <w:r>
        <w:t>Thủ tục đề nghị tổ chức đại hội của tổ chức tôn giáo, tổ chức tôn giáo trực thuộc, tổ chức được cấp chứng nhận đăng ký hoạt động tôn giáo có địa bàn hoạt động ở nhiều huyện thuộc một tỉnh</w:t>
      </w:r>
    </w:p>
    <w:p>
      <w:r>
        <w:t>35</w:t>
      </w:r>
    </w:p>
    <w:p>
      <w:r>
        <w:t>36</w:t>
      </w:r>
    </w:p>
    <w:p>
      <w:r>
        <w:t>Thủ tục đề nghị tổ chức cuộc lễ ngoài cơ sở tôn giáo, địa điểm hợp pháp đã đăng ký có quy mô tổ chức ở nhiều huyện thuộc một tỉnh hoặc ở nhiều tỉnh</w:t>
      </w:r>
    </w:p>
    <w:p>
      <w:r>
        <w:t>36</w:t>
      </w:r>
    </w:p>
    <w:p>
      <w:r>
        <w:t>37</w:t>
      </w:r>
    </w:p>
    <w:p>
      <w:r>
        <w:t>Thủ tục đề nghị giảng đạo ngoài địa bàn phụ trách, cơ sở tôn giáo, địa điểm hợp pháp đã đăng ký có quy mô tổ chức ở nhiều huyện thuộc một tỉnh hoặc ở nhiều tỉnh</w:t>
      </w:r>
    </w:p>
    <w:p>
      <w:r>
        <w:t>37</w:t>
      </w:r>
    </w:p>
    <w:p>
      <w:r>
        <w:t>38</w:t>
      </w:r>
    </w:p>
    <w:p>
      <w:r>
        <w:t>Thủ tục thông báo về việc tiếp nhận tài trợ của tổ chức, cá nhân nước ngoài để hỗ trợ hoạt động đào tạo, bồi dưỡng về tôn giáo cho người chuyên hoạt động tôn giáo; sửa chữa, cải tạo, nâng cấp, xây dựng mới cơ sở tôn giáo; tổ chức các nghi lễ tôn giáo hoặc cuộc lễ tôn giáo; xuất bản, nhập khẩu kinh sách, văn hóa phẩm tôn giáo, đồ dùng tôn giáo của tổ chức tôn giáo, tổ chức tôn giáo trực thuộc có địa bàn hoạt động ở một tỉnh</w:t>
      </w:r>
    </w:p>
    <w:p>
      <w:r>
        <w:t>38</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