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2507/QĐ-UBND năm 2023 phê duyệt danh mục dịch vụ công trực tuyến đủ điều kiện không nhận hồ sơ giấy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2507/QĐ-UBND</w:t>
      </w:r>
    </w:p>
    <w:p>
      <w:r>
        <w:t>Bình Dương, ngày 29 tháng 9 năm 2023</w:t>
      </w:r>
    </w:p>
    <w:p>
      <w:r>
        <w:t>QUYẾT ĐỊNH</w:t>
      </w:r>
    </w:p>
    <w:p>
      <w:r>
        <w:t>PHÊ DUYỆT DANH MỤC DỊCH VỤ CÔNG TRỰC TUYẾN ĐỦ ĐIỀU KIỆN KHÔNG NHẬN HỒ SƠ GIẤY TRÊN ĐỊA BÀN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2413-CV/VPTU ngày 08 tháng 5 năm 2023 của Văn phòng Tỉnh ủy về việc công tác chuyển đổi số, cải cách hành chính và thực hiện Đề án 06;</w:t>
      </w:r>
    </w:p>
    <w:p>
      <w:r>
        <w:t>Theo đề nghị của Chánh Văn phòng Ủy ban nhân dân tỉnh.</w:t>
      </w:r>
    </w:p>
    <w:p>
      <w:r>
        <w:t>QUYẾT ĐỊNH:</w:t>
      </w:r>
    </w:p>
    <w:p>
      <w:r>
        <w:t>Điều 1.  Phê duyệt kèm theo Quyết định này danh mục dịch vụ công trực tuyến đủ điều kiện không nhận hồ sơ giấy trên địa bàn tỉnh Bình Dương.</w:t>
      </w:r>
    </w:p>
    <w:p>
      <w:r>
        <w:t>(Phụ lục I, phụ lục II, phụ lục III kèm theo).</w:t>
      </w:r>
    </w:p>
    <w:p>
      <w:r>
        <w:t>Điều 2.</w:t>
      </w:r>
    </w:p>
    <w:p>
      <w:r>
        <w:t>1. Quyết định này có hiệu lực kể từ ngày ký và bãi bỏ Quyết định số 1385/QĐ-UBND ngày 31/5/2023 của Chủ tịch Ủy ban nhân dân tỉnh Phê duyệt danh mục dịch vụ công trực tuyến đủ điều kiện không nhận hồ sơ giấy trên địa bàn tỉnh Bình Dương giai đoạn 1 (từ ngày 01/6/2023 đến ngày 30/9/2023)</w:t>
      </w:r>
    </w:p>
    <w:p>
      <w:r>
        <w:t>2. Các sở, ban, ngành; Ủy ban nhân dân các huyện, thị xã, thành phố; Ủy ban nhân dân các xã, phường, thị trấn căn cứ danh mục dịch vụ công trực tuyến tại Điều 1 để triển khai thực hiện cho hiệu quả, đảm bảo theo đúng quy định. Thường xuyên rà soát, tổng hợp để tham mưu Chủ tịch Ủy ban nhân dân tỉnh chuẩn hóa, điều chỉnh, thay thế, bổ sung cho phù hợp với quy định và tình hình thực tế của tỉnh.</w:t>
      </w:r>
    </w:p>
    <w:p>
      <w:r>
        <w:t>2. Giao Sở Thông tin và Truyền thông chủ trì, phối hợp với các ngành, đơn vị đảm bảo các điều kiện về hạ tầng công nghệ thông tin, tiêu chuẩn kỹ thuật, chữ ký số và các điều kiện có liên quan để các sở, ban, ngành, địa phương triển khai thực hiện thuận lợi. Đồng thời, tổ chức hiệu quả công tác tuyên truyền, truyền thông để vận động người dân, doanh nghiệp cùng tham gia việc nộp hồ sơ trực tuyến thay cho hình thức trực tiếp.</w:t>
      </w:r>
    </w:p>
    <w:p>
      <w:r>
        <w:t>3. Giao Văn phòng Ủy ban nhân dân tỉnh căn cứ chức năng, nhiệm vụ, quyền hạn được giao để phối hợp với Sở Thông tin và Truyền thông theo dõi, đôn đốc, kiểm tra việc thực hiện những nội dung nêu trên và tham mưu, đề xuất Ủy ban nhân dân tỉnh chỉ đạo giải quyết các vấn đề phát sinh trong quá trình thực hiện, đảm bảo việc thực hiện cung cấp dịch vụ công trực tuyến đủ điều kiện không nhận hồ sơ giấy theo đúng quy định của pháp luật.</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(Cục KSTTHC)</w:t>
      </w:r>
    </w:p>
    <w:p>
      <w:r>
        <w:t>- TT.TU, TT. HĐND tỉnh;</w:t>
      </w:r>
    </w:p>
    <w:p>
      <w:r>
        <w:t>- CT, PCT UBND tỉnh;</w:t>
      </w:r>
    </w:p>
    <w:p>
      <w:r>
        <w:t>- Như Điều 3;</w:t>
      </w:r>
    </w:p>
    <w:p>
      <w:r>
        <w:t>- Công an tỉnh, BHXH tỉnh, Cục Thuế tỉnh;</w:t>
      </w:r>
    </w:p>
    <w:p>
      <w:r>
        <w:t>- Tỉnh đoàn;</w:t>
      </w:r>
    </w:p>
    <w:p>
      <w:r>
        <w:t>- Báo BD, Đài PT-TH, Cổng TTĐT tỉnh;</w:t>
      </w:r>
    </w:p>
    <w:p>
      <w:r>
        <w:t>- LĐVP, HCC, NC, KGVX, HCTC;</w:t>
      </w:r>
    </w:p>
    <w:p>
      <w:r>
        <w:t>- Lưu: VT, Thắm.</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