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2503/QĐ-BCT phê duyệt khung giá điện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2503/QĐ-BCT</w:t>
      </w:r>
    </w:p>
    <w:p>
      <w:r>
        <w:t>Hà Nội, ngày 28 tháng 9 năm 2023</w:t>
      </w:r>
    </w:p>
    <w:p>
      <w:r>
        <w:t>QUYẾT ĐỊNH</w:t>
      </w:r>
    </w:p>
    <w:p>
      <w:r>
        <w:t>PHÊ DUYỆT KHUNG GIÁ PHÁT ĐIỆN NĂM 2023</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57/2014/TT-BCT ngày 19 tháng 12 năm 2014 của Bộ trưởng Bộ Công Thương quy định phương pháp, trình tự xây dựng và ban hành khung giá phát điện và 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r>
        <w:t>Theo đề nghị của Cục trưởng Cục Điều tiết điện lực.</w:t>
      </w:r>
    </w:p>
    <w:p>
      <w:r>
        <w:t>QUYẾT ĐỊNH:</w:t>
      </w:r>
    </w:p>
    <w:p>
      <w:r>
        <w:t>Điều 1. Ban hành khung giá phát điện năm 2023</w:t>
      </w:r>
    </w:p>
    <w:p>
      <w:r>
        <w:t>Khung giá phát điện năm 2023 áp dụng cho đàm phán giá hợp đồng mua bán điện của các nhà máy điện quy định tại điểm a khoản 2 Điều 1 Thông tư số 57/2014/TT-BCT ngày 19 tháng 12 năm 2014 của Bộ trưởng Bộ Công Thương quy định phương pháp, trình tự xây dựng và ban hành khung giá phát điện được quy định như sau:</w:t>
      </w:r>
    </w:p>
    <w:p>
      <w:r>
        <w:t>1. Khung giá phát điện cho nhà máy nhiệt điện than: 0 - 1.559,70 đồng/kWh (chưa bao gồm thuế giá trị gia tăng). Trong đó:</w:t>
      </w:r>
    </w:p>
    <w:p>
      <w:r>
        <w:t>Mức giá trần của khung giá phát điện áp dụng cho các nhà máy nhiệt điện than (chưa bao gồm thuế giá trị gia tăng) được xác định như sau:</w:t>
      </w:r>
    </w:p>
    <w:p>
      <w:r>
        <w:t>Nhà máy điện chuẩn</w:t>
      </w:r>
    </w:p>
    <w:p>
      <w:r>
        <w:t>Mức giá tối đa (đồng/kWh)</w:t>
      </w:r>
    </w:p>
    <w:p>
      <w:r>
        <w:t>Than</w:t>
      </w:r>
    </w:p>
    <w:p>
      <w:r>
        <w:t>1.559,70</w:t>
      </w:r>
    </w:p>
    <w:p>
      <w:r>
        <w:t>Các thông số sử dụng tính toán mức giá trần của khung giá phát điện áp dụng cho các nhà máy nhiệt điện than 2023:</w:t>
      </w:r>
    </w:p>
    <w:p>
      <w:r>
        <w:t>- Công suất tinh: 2x600 MW.</w:t>
      </w:r>
    </w:p>
    <w:p>
      <w:r>
        <w:t>- Suất tiêu hao nhiệt tinh ở mức tải 85%: 2411,39 kcal/kWh.</w:t>
      </w:r>
    </w:p>
    <w:p>
      <w:r>
        <w:t>- Nhiệt trị than (HHV): 5.280 kcal/kg.</w:t>
      </w:r>
    </w:p>
    <w:p>
      <w:r>
        <w:t>- Giá than (chưa bao gồm thuế giá trị gia tăng và chi phí vận chuyển): 1.808.000 đồng/tấn.</w:t>
      </w:r>
    </w:p>
    <w:p>
      <w:r>
        <w:t>- Tỷ giá: 24.885 đồng/USD.</w:t>
      </w:r>
    </w:p>
    <w:p>
      <w:r>
        <w:t>2. Khung giá phát điện cho nhà máy thủy điện: 0 - 1.110 đồng/kWh (chưa bao gồm thuế tài nguyên nước, tiền phí dịch vụ môi trường rừng, tiền cấp quyền khai thác tài nguyên nước và thuế giá trị gia tăng).</w:t>
      </w:r>
    </w:p>
    <w:p>
      <w:r>
        <w:t>Điều 2. Tổ chức thực hiện</w:t>
      </w:r>
    </w:p>
    <w:p>
      <w:r>
        <w:t>Căn cứ khung giá phát điện quy định tại Điều 1 Quyết định này, Tập đoàn Điện lực Việt Nam và đơn vị phát điện đàm phán giá mua bán điện trên cơ sở tuân thủ quy định pháp luật về phương pháp xác định giá phát điện do Bộ Công Thương ban hành và quản lý chi phí đầu tư xây dựng phù hợp với quy định pháp luật về xây dựng.</w:t>
      </w:r>
    </w:p>
    <w:p>
      <w:r>
        <w:t>Điều 3. Điều khoản thi hành</w:t>
      </w:r>
    </w:p>
    <w:p>
      <w:r>
        <w:t>1. Quyết định này có hiệu lực thi hành kể từ ngày ký.</w:t>
      </w:r>
    </w:p>
    <w:p>
      <w:r>
        <w:t>2. Chánh Văn phòng Bộ, Cục trưởng Cục Điều tiết điện lực, Vụ trưởng Vụ Pháp chế, Chánh Thanh tra Bộ,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b/c);</w:t>
      </w:r>
    </w:p>
    <w:p>
      <w:r>
        <w:t>- Tập đoàn Điện lực Việt Nam;</w:t>
      </w:r>
    </w:p>
    <w:p>
      <w:r>
        <w:t>- Lưu: VT, ĐTĐL.</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