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25/QĐ-UBND phê duyệt danh mục các cuộc thanh tra, kiểm tra doanh nghiệp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  /QĐ-UBND</w:t>
      </w:r>
    </w:p>
    <w:p>
      <w:r>
        <w:t>Kon Tum, ngày 17 tháng 01 năm 2024</w:t>
      </w:r>
    </w:p>
    <w:p>
      <w:r>
        <w:t>QUYẾT ĐỊNH</w:t>
      </w:r>
    </w:p>
    <w:p>
      <w:r>
        <w:t>PHÊ DUYỆT DANH MỤC CÁC CUỘC THANH TRA, KIỂM TRA DOANH NGHIỆP NĂM 2024</w:t>
      </w:r>
    </w:p>
    <w:p>
      <w:r>
        <w:t>CHỦ TỊCH 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Thanh tra ngày 29 tháng 11 năm 2022;</w:t>
      </w:r>
    </w:p>
    <w:p>
      <w:r>
        <w:t>Căn cứ Nghị định số 43/2023/NĐ-CP ngày 30 tháng 6 năm 2023 của Chính phủ quy định chi tiết một số điều và biện pháp thi hành một số điều của Luật Thanh tra;</w:t>
      </w:r>
    </w:p>
    <w:p>
      <w:r>
        <w:t>Căn cứ Quyết định số 08/2020/QĐ-UBND ngày 20 tháng 02 năm 2020 của Ủy ban nhân dân tỉnh Kon Tum ban hành quy chế phối hợp trong công tác thanh tra, kiểm tra doanh nghiệp trên địa bàn tỉnh Kon Tum;</w:t>
      </w:r>
    </w:p>
    <w:p>
      <w:r>
        <w:t>Xét đề nghị của Chánh Thanh tra tỉnh tại Tờ trình số 34/TT-TTr ngày 30 tháng 11 năm 2023 về việc phê duyệt Danh mục các cuộc thanh tra, kiểm tra doanh nghiệp năm 2024; Công văn số 1010/TTr-NV2 ngày 15 tháng 12 năm 2023 về việc rà soát, bổ sung, hoàn thiện hồ sơ trình Chủ tịch Ủy ban nhân dân tỉnh.</w:t>
      </w:r>
    </w:p>
    <w:p>
      <w:r>
        <w:t>QUYẾT ĐỊNH:</w:t>
      </w:r>
    </w:p>
    <w:p>
      <w:r>
        <w:t>Điều 1.    Phê duyệt danh mục các cuộc thanh tra, kiểm tra các doanh nghiệp năm 2024 đối với các cơ quan, đơn vị trên địa bàn tỉnh  (có Danh mục kèm theo) .</w:t>
      </w:r>
    </w:p>
    <w:p>
      <w:r>
        <w:t>1. Các cơ quan chuyên môn thuộc Ủy ban nhân dân tỉnh, Ban Quản lý Khu kinh tế tỉnh căn cứ danh mục các cuộc thanh tra, kiểm tra được phê duyệt tại Quyết định này chỉ đạo tiến hành công tác thanh tra, kiểm tra theo quy định của Luật Thanh tra năm 2022 và các quy định pháp luật khác có liên quan.</w:t>
      </w:r>
    </w:p>
    <w:p>
      <w:r>
        <w:t>2. Thanh tra tỉnh sắp xếp, xác định cơ quan chủ trì, cơ quan phối hợp đối với các cuộc thanh tra, kiểm tra trùng lặp về đối tượng theo đúng quy định tại điểm a, khoản 3 Điều 8 Quyết định số 08/2020/QĐ-UBND ngày 20 tháng 02 năm 2020 của Ủy ban nhân dân tỉnh Kon Tum.</w:t>
      </w:r>
    </w:p>
    <w:p>
      <w:r>
        <w:t>Điều 2.    Chánh Văn phòng Ủy ban nhân dân tỉnh; Chánh Thanh tra tỉnh, Thủ trưởng các cơ quan chuyên môn thuộc Ủy ban nhân dân tỉnh, Trưởng ban Ban Quản lý Khu kinh tế tỉnh; đối tượng thanh tra, kiểm tra theo danh sách tại Điều 1 và các tổ chức, cá nhân có liên quan chịu trách nhiệm thi hành Quyết định này./.</w:t>
      </w:r>
    </w:p>
    <w:p>
      <w:r>
        <w:t>Nơi nhận:</w:t>
      </w:r>
    </w:p>
    <w:p>
      <w:r>
        <w:t>- Như Điều 2;</w:t>
      </w:r>
    </w:p>
    <w:p>
      <w:r>
        <w:t>- Thường trực Tỉnh ủy (b/c)</w:t>
      </w:r>
    </w:p>
    <w:p>
      <w:r>
        <w:t>- Thường trực HĐND tỉnh (b/c);</w:t>
      </w:r>
    </w:p>
    <w:p>
      <w:r>
        <w:t>- Chủ tịch, các PCT UBND tỉnh;</w:t>
      </w:r>
    </w:p>
    <w:p>
      <w:r>
        <w:t>- Ban Nội chính Tỉnh ủy;</w:t>
      </w:r>
    </w:p>
    <w:p>
      <w:r>
        <w:t>- Ủy ban Kiểm tra Tỉnh ủy;</w:t>
      </w:r>
    </w:p>
    <w:p>
      <w:r>
        <w:t>- VPUBND tỉnh: CVP, các PCVP;</w:t>
      </w:r>
    </w:p>
    <w:p>
      <w:r>
        <w:t>- Lưu: VT, NC.  NMT.</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