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chức năng, nhiệm vụ, quyền hạn và cơ cấu tổ chức của Chi cục Biển đảo và Thủy sản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25/2025/QĐ-UBND</w:t>
      </w:r>
    </w:p>
    <w:p>
      <w:r>
        <w:t>Đà Nẵng, ngày 28 tháng 3 năm 2025</w:t>
      </w:r>
    </w:p>
    <w:p>
      <w:r>
        <w:t>QUYẾT ĐỊNH</w:t>
      </w:r>
    </w:p>
    <w:p>
      <w:r>
        <w:t>BAN HÀNH QUY ĐỊNH CHỨC NĂNG, NHIỆM VỤ, QUYỀN HẠN VÀ CƠ CẤU TỔ CHỨC CỦA CHI CỤC BIỂN ĐẢO VÀ THỦY SẢN TRỰC THUỘC SỞ NÔNG NGHIỆP VÀ MÔI TRƯỜNG THÀNH PHỐ ĐÀ NẴNG</w:t>
      </w:r>
    </w:p>
    <w:p>
      <w:r>
        <w:t>ỦY BAN NHÂN DÂN THÀNH PHỐ ĐÀ NẴNG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tại Tờ trình số 25/TTr-SNNMT ngày 14 tháng 3 năm 2025.</w:t>
      </w:r>
    </w:p>
    <w:p>
      <w:r>
        <w:t>QUYẾT ĐỊNH:</w:t>
      </w:r>
    </w:p>
    <w:p>
      <w:r>
        <w:t>Điều 1.  Ban hành kèm theo Quyết định này Quy định chức năng, nhiệm vụ, quyền hạn và cơ cấu tổ chức của Chi cục Biển đảo và Thủy sản trực thuộc Sở Nông nghiệp và Môi trường thành phố Đà Nẵng.</w:t>
      </w:r>
    </w:p>
    <w:p>
      <w:r>
        <w:t>Điều 2.  Quyết định này có hiệu lực thi hành kể từ ngày 28 tháng 3 năm 2025 và thay thế Quyết định số 38/2023/QĐ-UBND ngày 21 tháng 9 năm 2023 của Ủy ban nhân dân thành phố Đà Nẵng ban hành Quy định chức năng, nhiệm vụ, quyền hạn và cơ cấu tổ chức của Chi cục Thủy sản trực thuộc Sở Nông nghiệp và Phát triển nông thôn thành phố Đà Nẵng.</w:t>
      </w:r>
    </w:p>
    <w:p>
      <w:r>
        <w:t>Điều 3.  Chánh Văn phòng Ủy ban nhân dân thành phố, Giám đốc các Sở: Nông nghiệp và Môi trường, Nội vụ, Chi cục trưởng Chi cục Biển đảo và Thủy sản, Chủ tịch Ủy ban nhân dân các quận, huyện và Thủ trưởng các cơ quan, đơn vị có liên quan chịu trách nhiệm thi hành Quyết định này./.</w:t>
      </w:r>
    </w:p>
    <w:p>
      <w:r>
        <w:t>Nơi nhận:</w:t>
      </w:r>
    </w:p>
    <w:p>
      <w:r>
        <w:t>- Văn phòng Chính phủ;</w:t>
      </w:r>
    </w:p>
    <w:p>
      <w:r>
        <w:t>- Bộ Nội vụ; Bộ NN&amp;MT;</w:t>
      </w:r>
    </w:p>
    <w:p>
      <w:r>
        <w:t>- Vụ Pháp chế (Bộ NN và MT);</w:t>
      </w:r>
    </w:p>
    <w:p>
      <w:r>
        <w:t>- Vụ Pháp chế (Bộ Nội vụ);</w:t>
      </w:r>
    </w:p>
    <w:p>
      <w:r>
        <w:t>- Cục Kiểm tra VBQPPL-Bộ Tư pháp;</w:t>
      </w:r>
    </w:p>
    <w:p>
      <w:r>
        <w:t>- Thường trực Thành ủy;</w:t>
      </w:r>
    </w:p>
    <w:p>
      <w:r>
        <w:t>- Thường trực HĐND thành phố;</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Biển đảo và Thủy sản;</w:t>
      </w:r>
    </w:p>
    <w:p>
      <w:r>
        <w:t>- Cổng Thông tin điện tử thành phố;</w:t>
      </w:r>
    </w:p>
    <w:p>
      <w:r>
        <w:t>- Công báo thành phố;</w:t>
      </w:r>
    </w:p>
    <w:p>
      <w:r>
        <w:t>- Lưu: VT, SNNMT.</w:t>
      </w:r>
    </w:p>
    <w:p>
      <w:r>
        <w:t>TM. ỦY BAN NHÂN DÂN</w:t>
      </w:r>
    </w:p>
    <w:p>
      <w:r>
        <w:t>CHỦ TỊCH</w:t>
      </w:r>
    </w:p>
    <w:p>
      <w:r>
        <w:t>Lê Trung Chinh</w:t>
      </w:r>
    </w:p>
    <w:p>
      <w:r>
        <w:t>QUY ĐỊNH</w:t>
      </w:r>
    </w:p>
    <w:p>
      <w:r>
        <w:t>CHỨC NĂNG, NHIỆM VỤ, QUYỀN HẠN VÀ CƠ CẤU TỔ CHỨC CỦA CHI CỤC BIỂN ĐẢO VÀ THỦY SẢN TRỰC THUỘC SỞ NÔNG NGHIỆP VÀ MÔI TRƯỜNG THÀNH PHỐ ĐÀ NẴNG</w:t>
      </w:r>
    </w:p>
    <w:p>
      <w:r>
        <w:t>(Kèm theo Quyết định số 25/2025/QĐ-UBND ngày 28 tháng 3 năm 2025 của Ủy ban nhân dân thành phố Đà Nẵng)</w:t>
      </w:r>
    </w:p>
    <w:p>
      <w:r>
        <w:t>Điều 1. Vị trí và chức năng</w:t>
      </w:r>
    </w:p>
    <w:p>
      <w:r>
        <w:t>1. Chi cục Biển đảo và Thủy sản là tổ chức hành chính trực thuộc Sở Nông nghiệp và Môi trường,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thanh tra, kiểm tra về chuyên môn, nghiệp vụ của các đơn vị liên quan thuộc Bộ Nông nghiệp và Môi trường.</w:t>
      </w:r>
    </w:p>
    <w:p>
      <w:r>
        <w:t>2. Chi cục Biển đảo và Thủy sản có chức năng tham mưu, giúp Giám đốc Sở Nông nghiệp và Môi trường thực hiện chức năng tham mưu Ủy ban nhân dân thành phố quản lý nhà nước về: thủy sản, kiểm ngư, quản lý tổng hợp và thống nhất về biển và hải đảo trên địa bàn thành phố Đà Nẵng thuộc phạm vi, nhiệm vụ, quyền hạn được giao theo quy định của pháp luật.</w:t>
      </w:r>
    </w:p>
    <w:p>
      <w:r>
        <w:t>Điều 2. Nhiệm vụ, quyền hạn</w:t>
      </w:r>
    </w:p>
    <w:p>
      <w:r>
        <w:t>1. Tham mưu, giúp Giám đốc Sở Nông nghiệp và Môi trường thực hiện các nội dung sau:</w:t>
      </w:r>
    </w:p>
    <w:p>
      <w:r>
        <w:t>a) Trình dự thảo nghị quyết của Hội đồng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b) Trình dự thảo kế hoạch phát triển ngành, lĩnh vực; chương trình, biện pháp tổ chức thực hiện các nhiệm vụ về ngành, lĩnh vực trên địa bàn thành phố theo chức năng, lĩnh vực quản lý.</w:t>
      </w:r>
    </w:p>
    <w:p>
      <w:r>
        <w:t>c) Trình Chủ tịch Ủy ban nhân dân thành phố dự thảo các văn bản thuộc thẩm quyền ban hành của Chủ tịch Ủy ban nhân dân thành phố theo phân công.</w:t>
      </w:r>
    </w:p>
    <w:p>
      <w:r>
        <w:t>d) Tổ chức thực hiện các văn bản quy phạm pháp luật, quy hoạch, kế hoạch thuộc chức năng, lĩnh vực quản lý sau khi được phê duyệt theo quy định của pháp luật.</w:t>
      </w:r>
    </w:p>
    <w:p>
      <w:r>
        <w:t>đ) Về thủy sản, kiểm ngư:</w:t>
      </w:r>
    </w:p>
    <w:p>
      <w:r>
        <w:t>-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 Trình Ủy ban nhân dân thành phố cấp phép nuôi trồng thủy sản trên biển;</w:t>
      </w:r>
    </w:p>
    <w:p>
      <w:r>
        <w:t>-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theo quy định của pháp luật.</w:t>
      </w:r>
    </w:p>
    <w:p>
      <w:r>
        <w:t>- Trình Ủy ban nhân dân thành phố về tổ chức và hoạt động của lực lượng kiểm ngư thành phố,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 của pháp luật.</w:t>
      </w:r>
    </w:p>
    <w:p>
      <w:r>
        <w:t>- Thực hiện đầy đủ chức năng, nhiệm vụ của kiểm ngư trên địa bàn thành phố theo quy định của pháp luật.</w:t>
      </w:r>
    </w:p>
    <w:p>
      <w:r>
        <w:t>-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phòng, chống cháy, nổ tại cảng cá; quản lý, kiểm tra việc lắp đặt, kích hoạt dịch vụ giám sát hành trình tàu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 của pháp luật.</w:t>
      </w:r>
    </w:p>
    <w:p>
      <w:r>
        <w:t>- Quản lý khai thác thủy sản tại vùng ven bờ, vùng lộng và khai thác thủy sản nội địa trên địa bàn thành phố theo quy định của pháp luật.</w:t>
      </w:r>
    </w:p>
    <w:p>
      <w:r>
        <w:t>- Triển khai thực hiện các chính sách phát triển thủy sản của Trung ương và thành phố theo quy định của pháp luật.</w:t>
      </w:r>
    </w:p>
    <w:p>
      <w:r>
        <w:t>e) Về quản lý tổng hợp và thống nhất về biển và hải đảo:</w:t>
      </w:r>
    </w:p>
    <w:p>
      <w:r>
        <w:t>- Điều phối tổ chức thực hiện chiến lược phát triển bền vững kinh tế biển trên địa bàn thuộc phạm vi quản lý.</w:t>
      </w:r>
    </w:p>
    <w:p>
      <w:r>
        <w:t>- Tổ chức thực hiện chiến lược khai thác, sử dụng bền vững tài nguyên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vùng bờ thuộc phạm vi quản Lý.</w:t>
      </w:r>
    </w:p>
    <w:p>
      <w:r>
        <w:t>-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 Tổ chức thiết lập và quản lý hành lang bảo vệ bờ biển; lập hồ sơ và quản lý tài nguyên hải đảo theo quy định của pháp luật.</w:t>
      </w:r>
    </w:p>
    <w:p>
      <w:r>
        <w:t>- Thực hiện các hoạt động ứng phó sự cố tràn dầu, hóa chất độc trên biển theo quy định của pháp luật.</w:t>
      </w:r>
    </w:p>
    <w:p>
      <w:r>
        <w:t>- Tổ chức thực hiện các hoạt động điều tra cơ bản, thống kê tài nguyên biển và hải đảo theo quy định của pháp luật.</w:t>
      </w:r>
    </w:p>
    <w:p>
      <w:r>
        <w:t>2. Kiểm tra, lập Biên bản vi phạm hành chính theo thẩm quyền trong các lĩnh vực theo chức năng quy định và chuyển hồ sơ đến người có thẩm quyền để xử lý hoặc tham mưu lãnh đạo Sở Nông nghiệp và Môi trường trình người có thẩm quyền xử lý theo quy định.</w:t>
      </w:r>
    </w:p>
    <w:p>
      <w:r>
        <w:t>3. Xây dựng, tổ chức theo dõi thi hành pháp luật, thực hiện kế hoạch đào tạo, bồi dưỡng, tuyên truyền, phổ biến, giáo dục pháp luật, hướng dẫn, kiểm tra chuyên môn nghiệp vụ về thủy sản, kiểm ngư, quản lý tổng hợp tài nguyên và thống nhất biển và hải đảo đối với Phòng Tài nguyên và Môi trường thuộc Ủy ban nhân dân các quận, Phòng Nông nghiệp và Môi trường thuộc Ủy ban nhân dân huyện và các tổ chức, cá nhân có liên quan theo quy định của pháp luật.</w:t>
      </w:r>
    </w:p>
    <w:p>
      <w:r>
        <w:t>4. Tổ chức nghiên cứu, ứng dụng khoa học và công nghệ, thực hiện các dự án hợp tác quốc tế về thủy sản, kiểm ngư, quản lý tổng hợp tài nguyên và thống nhất biển và hải đảo theo quy định của pháp luật; tham gia các đề tài, đề án, dự án nghiên cứu, ứng dụng tiến bộ khoa học và công nghệ trong lĩnh vực thủy sản, kiêm ngư, quản lý tổng hợp tài nguyên và thống nhất biển và hải đảo theo chức năng, nhiệm vụ được giao.</w:t>
      </w:r>
    </w:p>
    <w:p>
      <w:r>
        <w:t>5. Tham mưu giúp Giám đốc Sở quản lý theo quy định của pháp luật đối với các doanh nghiệp, tổ chức kinh tế tập thể, kinh tế tư nhân, các hội và các tổ chức phi chính phủ thuộc phạm vi chuyên ngành, lĩnh vực quản lý.</w:t>
      </w:r>
    </w:p>
    <w:p>
      <w:r>
        <w:t>6. Quản lý tổ chức bộ máy, biên chế, vị trí việc làm, cơ cấu ngạch công chức; thực hiện chế độ tiền lương và các chính sách, chế độ đãi ngộ, đào tạo, bồi dưỡng, khen thưởng, kỷ luật đối với công chức và người lao động của Chi cục theo phân cấp và quy định của pháp luật.</w:t>
      </w:r>
    </w:p>
    <w:p>
      <w:r>
        <w:t>7. Quản lý và chịu trách nhiệm về tài sản, tài chính của Chi cục theo quy định của pháp luật.</w:t>
      </w:r>
    </w:p>
    <w:p>
      <w:r>
        <w:t>8. Thực hiện chế độ thông tin, báo cáo định kỳ hoặc đột xuất theo quy định và theo yêu cầu của cơ quan quản lý nhà nước cấp trên theo chức năng, nhiệm vụ được giao.</w:t>
      </w:r>
    </w:p>
    <w:p>
      <w:r>
        <w:t>9. Phối hợp thực hiện công tác phòng, chống thiên tai theo phân công của Giám đốc Sở Nông nghiệp và Môi trường và quy định của pháp luật.</w:t>
      </w:r>
    </w:p>
    <w:p>
      <w:r>
        <w:t>10. Thực hiện các nhiệm vụ khác theo quy định của pháp luật và phân công của Giám đốc Sở Nông nghiệp và Môi trường.</w:t>
      </w:r>
    </w:p>
    <w:p>
      <w:r>
        <w:t>Điều 3. Cơ cấu tổ chức</w:t>
      </w:r>
    </w:p>
    <w:p>
      <w:r>
        <w:t>1. Lãnh đạo Chi cục Biển đảo và Thủy sản có Chi cục trưởng, 02 Phó Chi cục trưởng và có tối đa không quá 04 (bốn) phòng đảm bảo bao quát đầy đủ chức năng, nhiệm vụ của đơn vị.</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Việc bổ nhiệm, miễn nhiệm Chi cục trưởng, Phó Chi cục trưởng Chi cục Biên đảo và Thủy sản thực hiện theo phân cấp quản lý công chức hiện hành; việc thành lập, quy định chức năng nhiệm vụ các phòng chuyên môn thuộc Chi cục Biển đảo và Thủy sản; việc bổ nhiệm cấp trưởng, cấp phó các phòng chuyên môn thuộc Chi cục Biển đảo và Thủy sản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Môi trường tổng hợp kế hoạch biên chế công chức hàng năm của Chi cục Biển đảo và Thủy sản gửi Sở Nội vụ thành phố thẩm định, tổng hợp, báo cáo Ủy ban nhân dân thành phố theo quy định của pháp luật.</w:t>
      </w:r>
    </w:p>
    <w:p>
      <w:r>
        <w:t>2. Việc phân bổ biên chế giữa các phòng chuyên môn thuộc Chi cục do Chi cục trưởng Chi cục Biển đảo và Thủy sản quyết định trên cơ sở nhiệm vụ, khối lượng công việc đảm bảo theo quy định hiện hành về tổ chức các chi cục thuộc cơ quan chuyên môn thuộc Ủy ban nhân dân thành phố.</w:t>
      </w:r>
    </w:p>
    <w:p>
      <w:r>
        <w:t>Điều 5. Tổ chức thực hiện</w:t>
      </w:r>
    </w:p>
    <w:p>
      <w:r>
        <w:t>1. Chi cục trưởng Chi cục Biển đảo và Thủy sản căn cứ chức năng, nhiệm vụ và quyền hạn của Chi cục Biển đảo và Thủy sản để quy định nhiệm vụ của các phòng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Biển đảo và Thủy sản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