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25/2024/QĐ-UBND bãi bỏ Quyết định 62/2015/QĐ-UBND Quy định tiêu chuẩn chức danh đối với Trưởng, Phó phòng thuộc Thanh tra tỉnh; Chánh Thanh tra, Phó Chánh Thanh tra sở, ban, ngành; Chánh Thanh tra, Phó Chánh Thanh tra huyện, thành phố thuộc tỉnh Lâm Đồng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27/09/2024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LÂM ĐỒNG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25/2024/QĐ-UBND</w:t>
      </w:r>
    </w:p>
    <w:p>
      <w:r>
        <w:t>Lâm Đồng, ngày 27 tháng 9 năm 2024</w:t>
      </w:r>
    </w:p>
    <w:p>
      <w:r>
        <w:t>QUYẾT ĐỊNH</w:t>
      </w:r>
    </w:p>
    <w:p>
      <w:r>
        <w:t>BÃI BỎ QUYẾT ĐỊNH SỐ 62/2015/QĐ-UBND NGÀY 26 THÁNG 10 NĂM 2015 CỦA ỦY BAN NHÂN DÂN TỈNH LÂM ĐỒNG QUY ĐỊNH TIÊU CHUẨN CHỨC DANH ĐỐI VỚI TRƯỞNG, PHÓ PHÒNG THUỘC THANH TRA TỈNH; CHÁNH THANH TRA, PHÓ CHÁNH THANH TRA SỞ, BAN, NGÀNH; CHÁNH THANH TRA, PHÓ CHÁNH THANH TRA HUYỆN, THÀNH PHỐ THUỘC TỈNH LÂM ĐỒNG</w:t>
      </w:r>
    </w:p>
    <w:p>
      <w:r>
        <w:t>ỦY BAN NHÂN DÂN TỈNH LÂM ĐỒNG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29/2024/NĐ-CP ngày 06/3/2024 của Chính phủ quy định tiêu chuẩn chức danh công chức lãnh đạo, quản lý trong cơ quan hành chính nhà nước;</w:t>
      </w:r>
    </w:p>
    <w:p>
      <w:r>
        <w:t>Theo đề nghị của Thanh tra tỉnh.</w:t>
      </w:r>
    </w:p>
    <w:p>
      <w:r>
        <w:t>QUYẾT ĐỊNH:</w:t>
      </w:r>
    </w:p>
    <w:p>
      <w:r>
        <w:t>Điều 1.    Bãi bỏ toàn bộ Quyết định số 62/2015/QĐ-UBND ngày 26 tháng 10 năm 2015 của Ủy ban nhân dân tỉnh Lâm Đồng Quy định tiêu chuẩn chức danh đối với Trưởng, Phó phòng thuộc Thanh tra tỉnh; Chánh Thanh tra, Phó Chánh Thanh tra sở, ban, ngành; Chánh Thanh tra, Phó Chánh Thanh tra huyện, thành phố thuộc tỉnh Lâm Đồng</w:t>
      </w:r>
    </w:p>
    <w:p>
      <w:r>
        <w:t>Bãi bỏ toàn bộ Quyết định sau đây: Quyết định số 62/2015/QĐ-UBND ngày 26 tháng 10 năm 2015 của Ủy ban nhân dân tỉnh Lâm Đồng Quy định tiêu chuẩn chức danh đối với Trưởng, Phó phòng thuộc Thanh tra tỉnh; Chánh Thanh tra, Phó Chánh Thanh tra sở, ban, ngành; Chánh Thanh tra, Phó Chánh Thanh tra huyện, thành phố thuộc tỉnh Lâm Đồng.</w:t>
      </w:r>
    </w:p>
    <w:p>
      <w:r>
        <w:t>Điều 2.    Điều khoản thi hành</w:t>
      </w:r>
    </w:p>
    <w:p>
      <w:r>
        <w:t>1. Quyết định này có hiệu lực từ ngày 10 tháng 10 năm 2024.</w:t>
      </w:r>
    </w:p>
    <w:p>
      <w:r>
        <w:t>2. Chánh Văn phòng Ủy ban nhân dân tỉnh; Chánh Thanh tra tỉnh; Giám đốc/Thủ trưởng các sở, ban, ngành thuộc tỉnh; Chủ tịch Ủy ban nhân dân các huyện, thành phố; các cơ quan, tổ chức, cá nhân có liên quan chịu trách nhiệm thi hành quyết định này./.</w:t>
      </w:r>
    </w:p>
    <w:p>
      <w:r>
        <w:t>TM. ỦY BAN NHÂN DÂN</w:t>
      </w:r>
    </w:p>
    <w:p>
      <w:r>
        <w:t>CHỦ TỊCH</w:t>
      </w:r>
    </w:p>
    <w:p>
      <w:r>
        <w:t>Trần Hồng Thái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