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chi phí hỗ trợ chuẩn bị đầu tư, quản lý dự án, giám sát thi công công trình đối với dự án đầu tư xây dựng được áp dụng cơ chế đặc thù thuộc các chương trình mục tiêu quốc gia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25/2023/QĐ-UBND</w:t>
      </w:r>
    </w:p>
    <w:p>
      <w:r>
        <w:t>Bình Thuận, ngày 16 tháng 11 năm 2023</w:t>
      </w:r>
    </w:p>
    <w:p>
      <w:r>
        <w:t>QUYẾT ĐỊNH</w:t>
      </w:r>
    </w:p>
    <w:p>
      <w:r>
        <w:t>QUY ĐỊNH CHI PHÍ HỖ TRỢ CHUẨN BỊ ĐẦU TƯ, QUẢN LÝ DỰ ÁN, GIÁM SÁT THI CÔNG CÔNG TRÌNH ĐỐI VỚI DỰ ÁN ĐẦU TƯ XÂY DỰNG ĐƯỢC ÁP DỤNG CƠ CHẾ ĐẶC THÙ THUỘC CÁC CHƯƠNG TRÌNH MỤC TIÊU QUỐC GIA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28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Xây dựng tại Tờ trình số 2300/TT-SXD ngày 30 tháng 8 năm 2023 và Công văn số 2929/SXD-QLXD-HTKT ngày 01 tháng 11 năm 2023.</w:t>
      </w:r>
    </w:p>
    <w:p>
      <w:r>
        <w:t>QUYẾT ĐỊNH:</w:t>
      </w:r>
    </w:p>
    <w:p>
      <w:r>
        <w:t>Điều 1. Phạm vi điều chỉnh</w:t>
      </w:r>
    </w:p>
    <w:p>
      <w:r>
        <w:t>Quyết định này quy định chi phí hỗ trợ chuẩn bị đầu tư, quản lý dự án, giám sát thi công công trình đối với dự án đầu tư xây dựng được áp dụng theo cơ chế đặc thù thuộc các Chương trình mục tiêu quốc gia trên địa bàn tỉnh Bình Thuận.</w:t>
      </w:r>
    </w:p>
    <w:p>
      <w:r>
        <w:t>Điều 2. Đối tượng áp dụng</w:t>
      </w:r>
    </w:p>
    <w:p>
      <w:r>
        <w:t>Các cơ quan, tổ chức, cá nhân tham gia hoặc có liên quan trong quản lý, tổ chức thực hiện dự án đầu tư xây dựng được áp dụng theo cơ chế đặc thù thuộc các chương trình mục tiêu quốc gia trên địa bàn tỉnh Bình Thuận.</w:t>
      </w:r>
    </w:p>
    <w:p>
      <w:r>
        <w:t>Điều 3. Nội dung, định mức chi phí hỗ trợ, nguồn kinh phí hỗ trợ</w:t>
      </w:r>
    </w:p>
    <w:p>
      <w:r>
        <w:t>1. Nội dung hỗ trợ:</w:t>
      </w:r>
    </w:p>
    <w:p>
      <w:r>
        <w:t>a) Chuẩn bị đầu tư: Hỗ trợ chi phí thực hiện công việc khảo sát xây dựng; lập, thẩm tra, thẩm định hồ sơ Báo cáo kinh tế - kỹ thuật đầu tư xây dựng đơn giản.</w:t>
      </w:r>
    </w:p>
    <w:p>
      <w:r>
        <w:t>b) Quản lý dự án: Hỗ trợ chi phí thực hiện các công việc quản lý dự án.</w:t>
      </w:r>
    </w:p>
    <w:p>
      <w:r>
        <w:t>c) Giám sát thi công công trình: Hỗ trợ chi phí thực hiện các công việc giám sát thi công công trình.</w:t>
      </w:r>
    </w:p>
    <w:p>
      <w:r>
        <w:t>2. Định mức chi phí hỗ trợ: Hỗ trợ 100% chi phí thực hiện các nội dung quy định tại khoản 1 Điều này trên giá trị được cơ quan có thẩm quyền phê duyệt.</w:t>
      </w:r>
    </w:p>
    <w:p>
      <w:r>
        <w:t>3. Nguồn kinh phí hỗ trợ: Nguồn vốn ngân sách nhà nước và nguồn vốn hợp pháp khác thực hiện các chương trình mục tiêu quốc gia.</w:t>
      </w:r>
    </w:p>
    <w:p>
      <w:r>
        <w:t>Điều 4. Hiệu lực thi hành</w:t>
      </w:r>
    </w:p>
    <w:p>
      <w:r>
        <w:t>Quyết định này có hiệu lực kể từ ngày 30 tháng 11 năm 2023.</w:t>
      </w:r>
    </w:p>
    <w:p>
      <w:r>
        <w:t>Điều 5. Tổ chức thực hiện</w:t>
      </w:r>
    </w:p>
    <w:p>
      <w:r>
        <w:t>Chánh Văn phòng Ủy ban nhân dân tỉnh, thủ trưởng các sở, ban, ngành, chủ tịch ủy ban nhân dân các huyện, thị xã, thành phố; chủ tịch ủy ban nhân dân các xã, phường, thị trấn, các tổ chức và cá nhân có liên quan căn cứ Quyết định thi hành./.</w:t>
      </w:r>
    </w:p>
    <w:p>
      <w:r>
        <w:t>Nơi nhận:</w:t>
      </w:r>
    </w:p>
    <w:p>
      <w:r>
        <w:t>- Như Điều 5;</w:t>
      </w:r>
    </w:p>
    <w:p>
      <w:r>
        <w:t>- Văn phòng Chính phủ;</w:t>
      </w:r>
    </w:p>
    <w:p>
      <w:r>
        <w:t>- Các Bộ: XD, TC, KH&amp;ĐT, LĐTB&amp;XH, NN&amp;PTNT;</w:t>
      </w:r>
    </w:p>
    <w:p>
      <w:r>
        <w:t>- Cục Kiểm tra văn bản quy phạm pháp luật - Bộ Tư pháp;</w:t>
      </w:r>
    </w:p>
    <w:p>
      <w:r>
        <w:t>- Đoàn Đại biểu Quốc hội tỉnh;</w:t>
      </w:r>
    </w:p>
    <w:p>
      <w:r>
        <w:t>- Thường trực Tỉnh ủy;</w:t>
      </w:r>
    </w:p>
    <w:p>
      <w:r>
        <w:t>- Thường trực HĐND tỉnh;</w:t>
      </w:r>
    </w:p>
    <w:p>
      <w:r>
        <w:t>- Ủy ban Mặt trận Tổ quốc VN tỉnh;</w:t>
      </w:r>
    </w:p>
    <w:p>
      <w:r>
        <w:t>- Các Ban thuộc HĐND tỉnh;</w:t>
      </w:r>
    </w:p>
    <w:p>
      <w:r>
        <w:t>- Sở Tư pháp;</w:t>
      </w:r>
    </w:p>
    <w:p>
      <w:r>
        <w:t>- Đài PT - TH Bình Thuận;</w:t>
      </w:r>
    </w:p>
    <w:p>
      <w:r>
        <w:t>- Báo Bình Thuận;</w:t>
      </w:r>
    </w:p>
    <w:p>
      <w:r>
        <w:t>- Trung tâm thông tin tỉnh;</w:t>
      </w:r>
    </w:p>
    <w:p>
      <w:r>
        <w:t>- Lưu: VT, TH, KT, NCKSTTHC, KGVXNV, ĐTQH. Ch</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