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25/2023/QĐ-UBND bãi bỏ các Quyết định của Ủy ban nhân dân tỉnh An Giang ban hành thuộc lĩnh vực văn hóa, thể thao và du lịch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14/06/2023</w:t>
            </w:r>
          </w:p>
        </w:tc>
      </w:tr>
      <w:tr>
        <w:tc>
          <w:tcPr>
            <w:tcW w:type="dxa" w:w="4320"/>
          </w:tcPr>
          <w:p>
            <w:r>
              <w:t>Ngày hiệu lực</w:t>
            </w:r>
          </w:p>
        </w:tc>
        <w:tc>
          <w:tcPr>
            <w:tcW w:type="dxa" w:w="4320"/>
          </w:tcPr>
          <w:p>
            <w:r>
              <w:t>26/06/2023</w:t>
            </w:r>
          </w:p>
        </w:tc>
      </w:tr>
      <w:tr>
        <w:tc>
          <w:tcPr>
            <w:tcW w:type="dxa" w:w="4320"/>
          </w:tcPr>
          <w:p>
            <w:r>
              <w:t>Tình trạng</w:t>
            </w:r>
          </w:p>
        </w:tc>
        <w:tc>
          <w:tcPr>
            <w:tcW w:type="dxa" w:w="4320"/>
          </w:tcPr>
          <w:p>
            <w:r>
              <w:t>Chưa xác định</w:t>
            </w:r>
          </w:p>
        </w:tc>
      </w:tr>
    </w:tbl>
    <w:p/>
    <w:p>
      <w:r>
        <w:t>ỦY BAN NHÂN DÂN</w:t>
      </w:r>
    </w:p>
    <w:p>
      <w:r>
        <w:t>TỈNH AN GIANG</w:t>
      </w:r>
    </w:p>
    <w:p>
      <w:r>
        <w:t>-------</w:t>
      </w:r>
    </w:p>
    <w:p>
      <w:r>
        <w:t>CỘNG HÒA XÃ HỘI CHỦ NGHĨA VIỆT NAM</w:t>
      </w:r>
    </w:p>
    <w:p>
      <w:r>
        <w:t>Độc lập - Tự do - Hạnh phúc</w:t>
      </w:r>
    </w:p>
    <w:p>
      <w:r>
        <w:t>---------------</w:t>
      </w:r>
    </w:p>
    <w:p>
      <w:r>
        <w:t>Số: 25/2023/QĐ-UBND</w:t>
      </w:r>
    </w:p>
    <w:p>
      <w:r>
        <w:t>An Giang, ngày 14 tháng 6 năm 2023</w:t>
      </w:r>
    </w:p>
    <w:p>
      <w:r>
        <w:t>QUYẾT ĐỊNH</w:t>
      </w:r>
    </w:p>
    <w:p>
      <w:r>
        <w:t>BÃI BỎ CÁC QUYẾT ĐỊNH CỦA ỦY BAN NHÂN DÂN TỈNH AN GIANG THUỘC LĨNH VỰC VĂN HÓA, THỂ THAO VÀ DU LỊCH</w:t>
      </w:r>
    </w:p>
    <w:p>
      <w:r>
        <w:t>ỦY BAN NHÂN DÂN TỈNH AN GIANG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Theo đề nghị của Giám đốc Sở Văn hóa, Thể thao và Du lịch tại Tờ trình số 161/TTr-VHTTDL ngày 25 tháng 5 năm 2023.</w:t>
      </w:r>
    </w:p>
    <w:p>
      <w:r>
        <w:t>QUYẾT ĐỊNH:</w:t>
      </w:r>
    </w:p>
    <w:p>
      <w:r>
        <w:t>Điều 1.  Bãi bỏ toàn bộ các Quyết định của Ủy ban nhân dân tỉnh An Giang ban hành thuộc lĩnh vực văn hóa, thể thao và du lịch:</w:t>
      </w:r>
    </w:p>
    <w:p>
      <w:r>
        <w:t>1. Quyết định số 28/2013/QĐ-UBND ngày 15 tháng 8 năm 2013 của Ủy ban nhân dân tỉnh An Giang ban hành Quy định về quản lý hoạt động tại khu di tích văn hoá - lịch sử và du lịch Núi Sam, thành phố Châu Đốc, tỉnh An Giang.</w:t>
      </w:r>
    </w:p>
    <w:p>
      <w:r>
        <w:t>2. Quyết định số 25/2014/QĐ-UBND ngày 18 tháng 6 năm 2014 của Ủy ban nhân dân tỉnh An Giang ban hành Quy định về quản lý hoạt động tại Khu du lịch Núi Cấm, huyện Tịnh Biên, tỉnh An Giang.</w:t>
      </w:r>
    </w:p>
    <w:p>
      <w:r>
        <w:t>3. Quyết định số 41/2015/QĐ-UBND ngày 01 tháng 12 năm 2015 của Ủy ban nhân dân tỉnh An Giang ban hành Quy định về nội dung, trình tự, thủ tục xây dựng, thực hiện Quy ước của khóm, ấp trên địa bàn tỉnh An Giang.</w:t>
      </w:r>
    </w:p>
    <w:p>
      <w:r>
        <w:t>Điều 2.  Quyết định này có hiệu lực thi hành từ ngày 26 tháng 6 năm 2023.</w:t>
      </w:r>
    </w:p>
    <w:p>
      <w:r>
        <w:t>Điều 3.  Chánh Văn phòng Ủy ban nhân dân tỉnh; Giám đốc Sở Văn hóa, Thể thao và Du lịch, Thủ trưởng các sở, ban, ngành tỉnh; Chủ tịch Ủy ban nhân dân huyện, thị xã, thành phố và các cơ quan, tổ chức, cá nhân có liên quan chịu trách nhiệm thi hành Quyết định này./.</w:t>
      </w:r>
    </w:p>
    <w:p>
      <w:r>
        <w:t>Nơi nhận:</w:t>
      </w:r>
    </w:p>
    <w:p>
      <w:r>
        <w:t>- Như Điều 3;</w:t>
      </w:r>
    </w:p>
    <w:p>
      <w:r>
        <w:t>- Bộ Văn hóa, Thể thao và Du lịch;</w:t>
      </w:r>
    </w:p>
    <w:p>
      <w:r>
        <w:t>- Bộ Tư pháp;</w:t>
      </w:r>
    </w:p>
    <w:p>
      <w:r>
        <w:t>- Cục Kiểm tra VBQPPL - Bộ Tư pháp;</w:t>
      </w:r>
    </w:p>
    <w:p>
      <w:r>
        <w:t>- TT: TU, HĐND tỉnh, UBND tỉnh;</w:t>
      </w:r>
    </w:p>
    <w:p>
      <w:r>
        <w:t>- UB MTTQ Việt Nam tỉnh;</w:t>
      </w:r>
    </w:p>
    <w:p>
      <w:r>
        <w:t>- Sở, ban, ngành tỉnh;</w:t>
      </w:r>
    </w:p>
    <w:p>
      <w:r>
        <w:t>- Lãnh đạo VP.UBND tỉnh;</w:t>
      </w:r>
    </w:p>
    <w:p>
      <w:r>
        <w:t>- UBND các huyện, thị xã, thành phố;</w:t>
      </w:r>
    </w:p>
    <w:p>
      <w:r>
        <w:t>- Website Chính phủ;</w:t>
      </w:r>
    </w:p>
    <w:p>
      <w:r>
        <w:t>- Cổng thông tin điện tử tỉnh;</w:t>
      </w:r>
    </w:p>
    <w:p>
      <w:r>
        <w:t>- Trung tâm Công báo - Tin học;</w:t>
      </w:r>
    </w:p>
    <w:p>
      <w:r>
        <w:t>- Phòng: KGVX, NC;</w:t>
      </w:r>
    </w:p>
    <w:p>
      <w:r>
        <w:t>- Lưu: VT.</w:t>
      </w:r>
    </w:p>
    <w:p>
      <w:r>
        <w:t>TM. ỦY BAN NHÂN DÂN</w:t>
      </w:r>
    </w:p>
    <w:p>
      <w:r>
        <w:t>CHỦ TỊCH</w:t>
      </w:r>
    </w:p>
    <w:p>
      <w:r>
        <w:t>Nguyễn Thanh Bình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