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2471/QĐ-UBND năm 2024 phê duyệt 21 Quy trình nội bộ trong giải quyết thủ tục hành chính lĩnh vực Đất đai áp dụng thực hiện tại Ủy ban nhân dân cấp huyện, cấp xã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2471/QĐ-UBND</w:t>
      </w:r>
    </w:p>
    <w:p>
      <w:r>
        <w:t>Lào Cai, ngày 27 tháng 09 năm 2024</w:t>
      </w:r>
    </w:p>
    <w:p>
      <w:r>
        <w:t>QUYẾT ĐỊNH</w:t>
      </w:r>
    </w:p>
    <w:p>
      <w:r>
        <w:t>VỀ VIỆC PHÊ DUYỆT 21 QUY TRÌNH NỘI BỘ TRONG GIẢI QUYẾT THỦ TỤC HÀNH CHÍNH LĨNH VỰC ĐẤT ĐAI ÁP DỤNG THỰC HIỆN TẠI UBND CẤP HUYỆN, CẤP XÃ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2124/QĐ-BTNMT ngày 01 tháng 8 năm 2024 của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tỉnh Lào Cai tại Tờ trình số 356/TTr-STNMT ngày 28 tháng 8 năm 2024.</w:t>
      </w:r>
    </w:p>
    <w:p>
      <w:r>
        <w:t>QUYẾT ĐỊNH:</w:t>
      </w:r>
    </w:p>
    <w:p>
      <w:r>
        <w:t>Điều 1.    Phê duyệt kèm theo Quyết định này 21 quy trình nội bộ trong giải quyết thủ tục hành chính (cấp huyện: 20 quy trình; cấp xã: 01 quy trình) lĩnh vực đất đai áp dụng thực hiện tại UBND cấp huyện và UBND cấp xã thuộc phạm vi chức năng quản lý của Sở Tài nguyên và Môi trường tỉnh Lào Cai.</w:t>
      </w:r>
    </w:p>
    <w:p>
      <w:r>
        <w:t>Điều 2.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kể từ ngày ký ban hành. Bãi bỏ các quy trình nội bộ trong giải quyết thủ tục hành chính lĩnh vực đất đai được phê duyệt tại các Quyết định sau: Quyết định số 454/QĐ-UBND ngày 25 tháng 02 năm 2020; Quyết định số 2281/QĐ-UBND ngày 09 tháng 10 năm 2022; Quyết định số 2282/QĐ-UBND ngày 09 tháng 10 năm 2022 của Chủ tịch UBND tỉnh về việc phê duyệt quy trình nội bộ trong giải quyết thủ tục hành chính lĩnh vực đất đai thuộc phạm vi chức năng quản lý của Sở Tài nguyên và Môi trường tỉnh Lào Cai</w:t>
      </w:r>
    </w:p>
    <w:p>
      <w:r>
        <w:t>Điều 4.    Chánh Văn phòng Ủy ban nhân dân tỉnh, Giám đốc Sở Tài nguyên và Môi trường, Thủ trưởng các sở, ban, ngành tỉnh; Giám đốc Trung tâm Phục vụ hành chính công tỉnh; Chủ tịch Ủy ban nhân dân các huyện, thị xã, thành phố; Chủ tịch UBND các xã, phường, thị trấn và các tổ chức, cá nhân có liên quan chịu trách nhiệm thi hành Quyết định này./.</w:t>
      </w:r>
    </w:p>
    <w:p>
      <w:r>
        <w:t>Nơi nhận:</w:t>
      </w:r>
    </w:p>
    <w:p>
      <w:r>
        <w:t>-   Bộ Tài nguyên và Môi trường;</w:t>
      </w:r>
    </w:p>
    <w:p>
      <w:r>
        <w:t>- Cục Kiểm soát TTHC (VP Chính phủ);</w:t>
      </w:r>
    </w:p>
    <w:p>
      <w:r>
        <w:t>- TT Tỉnh ủy, HĐND, UBND tỉnh;</w:t>
      </w:r>
    </w:p>
    <w:p>
      <w:r>
        <w:t>- Như Điều 4 QĐ;</w:t>
      </w:r>
    </w:p>
    <w:p>
      <w:r>
        <w:t>- Lãnh đạo Văn phòng UBND tỉnh;</w:t>
      </w:r>
    </w:p>
    <w:p>
      <w:r>
        <w:t>- VNPT Lào Cai;</w:t>
      </w:r>
    </w:p>
    <w:p>
      <w:r>
        <w:t>- Cổng Thông tin điện tử của tỉnh;</w:t>
      </w:r>
    </w:p>
    <w:p>
      <w:r>
        <w:t>- Lưu: VT, TN1, KSTT3.</w:t>
      </w:r>
    </w:p>
    <w:p>
      <w:r>
        <w:t>KT. CHỦ TỊCH</w:t>
      </w:r>
    </w:p>
    <w:p>
      <w:r>
        <w:t>PHÓ CHỦ TỊCH</w:t>
      </w:r>
    </w:p>
    <w:p>
      <w:r>
        <w:t>Hoàng Quốc Khánh</w:t>
      </w:r>
    </w:p>
    <w:p>
      <w:r>
        <w:t>PHỤ LỤC</w:t>
      </w:r>
    </w:p>
    <w:p>
      <w:r>
        <w:t>DANH MỤC VÀ NỘI DUNG 21 QUY TRÌNH NỘI BỘ TRONG GIẢI QUYẾT THỦ TỤC HÀNH CHÍNH LĨNH VỰC ĐẤT ĐAI ÁP DỤNG THỰC HIỆN TẠI UBND CẤP HUYỆN, CẤP XÃ</w:t>
      </w:r>
    </w:p>
    <w:p>
      <w:r>
        <w:t>(Kèm theo Quyết định số 2471/QĐ-UBND ngày 27 tháng 09 năm 2024 của Chủ tịch UBND tỉnh Lào Cai</w:t>
      </w:r>
    </w:p>
    <w:p>
      <w:r>
        <w:t>I. DANH MỤC 20 QUY TRÌNH NỘI BỘ TRONG GIẢI QUYẾT THỦ TỤC HÀNH CHÍNH CẤP HUYỆN</w:t>
      </w:r>
    </w:p>
    <w:p>
      <w:r>
        <w:t>STT</w:t>
      </w:r>
    </w:p>
    <w:p>
      <w:r>
        <w:t>Tên quy trình</w:t>
      </w:r>
    </w:p>
    <w:p>
      <w:r>
        <w:t>Ký hiệu</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(Mã TTHC: 1.012771)</w:t>
      </w:r>
    </w:p>
    <w:p>
      <w:r>
        <w:t>QT-01</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(Mã TTHC: 1.012773)</w:t>
      </w:r>
    </w:p>
    <w:p>
      <w:r>
        <w:t>QT-02</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(Mã TTHC: 1.012774)</w:t>
      </w:r>
    </w:p>
    <w:p>
      <w:r>
        <w:t>QT-03</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(Mã TTHC: 1.012775)</w:t>
      </w:r>
    </w:p>
    <w:p>
      <w:r>
        <w:t>QT-04</w:t>
      </w:r>
    </w:p>
    <w:p>
      <w:r>
        <w:t>5</w:t>
      </w:r>
    </w:p>
    <w:p>
      <w:r>
        <w:t>Chuyển hình thức giao đất, cho thuê đất mà người sử dụng đất là hộ gia đình, cá nhân.</w:t>
      </w:r>
    </w:p>
    <w:p>
      <w:r>
        <w:t>(Mã TTHC: 1.012776)</w:t>
      </w:r>
    </w:p>
    <w:p>
      <w:r>
        <w:t>QT-05</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 (Mã TTHC: 1.012777).</w:t>
      </w:r>
    </w:p>
    <w:p>
      <w:r>
        <w:t>QT-06</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(Mã TTHC: 1.012778)</w:t>
      </w:r>
    </w:p>
    <w:p>
      <w:r>
        <w:t>QT-07</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(Mã TTHC: 1.012779)</w:t>
      </w:r>
    </w:p>
    <w:p>
      <w:r>
        <w:t>QT-08</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(Mã TTHC: 1.012780)</w:t>
      </w:r>
    </w:p>
    <w:p>
      <w:r>
        <w:t>QT-09</w:t>
      </w:r>
    </w:p>
    <w:p>
      <w:r>
        <w:t>10</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(Mã TTHC: 1.012814)</w:t>
      </w:r>
    </w:p>
    <w:p>
      <w:r>
        <w:t>QT-10</w:t>
      </w:r>
    </w:p>
    <w:p>
      <w:r>
        <w:t>11</w:t>
      </w:r>
    </w:p>
    <w:p>
      <w:r>
        <w:t>Xác định lại diện tích đất ở của hộ gia đình, cá nhân đã được cấp Giấy chứng nhận trước ngày 01 tháng 7 năm 2004. (Mã TTHC: 1.012817)</w:t>
      </w:r>
    </w:p>
    <w:p>
      <w:r>
        <w:t>QT-11</w:t>
      </w:r>
    </w:p>
    <w:p>
      <w:r>
        <w:t>12</w:t>
      </w:r>
    </w:p>
    <w:p>
      <w:r>
        <w:t>Cấp lại Giấy chứng nhận do bị mất.</w:t>
      </w:r>
    </w:p>
    <w:p>
      <w:r>
        <w:t>(Mã TTHC: 1.012819)</w:t>
      </w:r>
    </w:p>
    <w:p>
      <w:r>
        <w:t>QT-12</w:t>
      </w:r>
    </w:p>
    <w:p>
      <w:r>
        <w:t>13</w:t>
      </w:r>
    </w:p>
    <w:p>
      <w:r>
        <w:t>Đính chính Giấy chứng nhận đã cấp lần đầu có sai sót.</w:t>
      </w:r>
    </w:p>
    <w:p>
      <w:r>
        <w:t>(Mã TTHC: 1.012796)</w:t>
      </w:r>
    </w:p>
    <w:p>
      <w:r>
        <w:t>QT-13</w:t>
      </w:r>
    </w:p>
    <w:p>
      <w:r>
        <w:t>14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(Mã TTHC: 1.01281)</w:t>
      </w:r>
    </w:p>
    <w:p>
      <w:r>
        <w:t>QT-14</w:t>
      </w:r>
    </w:p>
    <w:p>
      <w:r>
        <w:t>15</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(Mã TTHC: 1.012816)</w:t>
      </w:r>
    </w:p>
    <w:p>
      <w:r>
        <w:t>QT-15</w:t>
      </w:r>
    </w:p>
    <w:p>
      <w:r>
        <w:t>16</w:t>
      </w:r>
    </w:p>
    <w:p>
      <w:r>
        <w:t>Gia hạn sử dụng đất khi hết thời hạn sử dụng đất mà người xin gia hạn sử dụng đất là cá nhân, cộng đồng dân cư.</w:t>
      </w:r>
    </w:p>
    <w:p>
      <w:r>
        <w:t>(Mã TTHC: 1.012807)</w:t>
      </w:r>
    </w:p>
    <w:p>
      <w:r>
        <w:t>QT-16</w:t>
      </w:r>
    </w:p>
    <w:p>
      <w:r>
        <w:t>17</w:t>
      </w:r>
    </w:p>
    <w:p>
      <w:r>
        <w:t>Xác nhận tiếp tục sử dụng đất nông nghiệp của cá nhân khi hết hạn sử dụng đất.</w:t>
      </w:r>
    </w:p>
    <w:p>
      <w:r>
        <w:t>(Mã TTHC: 1.012808)</w:t>
      </w:r>
    </w:p>
    <w:p>
      <w:r>
        <w:t>QT-17</w:t>
      </w:r>
    </w:p>
    <w:p>
      <w:r>
        <w:t>18</w:t>
      </w:r>
    </w:p>
    <w:p>
      <w:r>
        <w:t>Điều chỉnh thời hạn sử dụng đất của dự án đầu tư mà người sử dụng đất là cá nhân, cộng đồng dân cư. (Mã TTHC: 1.012809)</w:t>
      </w:r>
    </w:p>
    <w:p>
      <w:r>
        <w:t>QT-18</w:t>
      </w:r>
    </w:p>
    <w:p>
      <w:r>
        <w:t>19</w:t>
      </w:r>
    </w:p>
    <w:p>
      <w:r>
        <w:t>Sử dụng đất kết hợp đa mục đích mà người sử dụng là cá nhân.</w:t>
      </w:r>
    </w:p>
    <w:p>
      <w:r>
        <w:t>(Mã TTHC: 1.012810)</w:t>
      </w:r>
    </w:p>
    <w:p>
      <w:r>
        <w:t>QT-19</w:t>
      </w:r>
    </w:p>
    <w:p>
      <w:r>
        <w:t>20</w:t>
      </w:r>
    </w:p>
    <w:p>
      <w:r>
        <w:t>Giải quyết tranh chấp đất đai thuộc thẩm quyền của Chủ tịch UBND cấp huyện.</w:t>
      </w:r>
    </w:p>
    <w:p>
      <w:r>
        <w:t>(Mã TTHC: 1.012811)</w:t>
      </w:r>
    </w:p>
    <w:p>
      <w:r>
        <w:t>QT-20</w:t>
      </w:r>
    </w:p>
    <w:p>
      <w:r>
        <w:t>II. DANH MỤC 01 QUY TRÌNH NỘI BỘ TRONG GIẢI QUYẾT THỦ TỤC HÀNH CHÍNH CẤP XÃ</w:t>
      </w:r>
    </w:p>
    <w:p>
      <w:r>
        <w:t>STT</w:t>
      </w:r>
    </w:p>
    <w:p>
      <w:r>
        <w:t>Tên quy trình</w:t>
      </w:r>
    </w:p>
    <w:p>
      <w:r>
        <w:t>Ký hiệu</w:t>
      </w:r>
    </w:p>
    <w:p>
      <w:r>
        <w:t>1</w:t>
      </w:r>
    </w:p>
    <w:p>
      <w:r>
        <w:t>Hòa giải tranh chấp đất đai</w:t>
      </w:r>
    </w:p>
    <w:p>
      <w:r>
        <w:t>(Mã TTHC: 1.012812)</w:t>
      </w:r>
    </w:p>
    <w:p>
      <w:r>
        <w:t>QT-01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