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247/QĐ-UBND năm 2024 bổ sung quy định về chức năng, nhiệm vụ, quyền hạn của Trung tâm Xúc tiến đầu tư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247/QĐ-UBND</w:t>
      </w:r>
    </w:p>
    <w:p>
      <w:r>
        <w:t>Tuyên Quang, ngày 17 tháng 7 năm 2024</w:t>
      </w:r>
    </w:p>
    <w:p>
      <w:r>
        <w:t>QUYẾT ĐỊNH</w:t>
      </w:r>
    </w:p>
    <w:p>
      <w:r>
        <w:t>BỔ SUNG MỘT SỐ QUY ĐỊNH VỀ CHỨC NĂNG, NHIỆM VỤ, QUYỀN HẠN CỦA TRUNG TÂM XÚC TIẾN ĐẦU TƯ TỈNH TUYÊN QUANG</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 khoản 2 Điều 57 Luật Quy hoạch ngày 24/11/2017;</w:t>
      </w:r>
    </w:p>
    <w:p>
      <w:r>
        <w:t>Căn cứ Luật Sở hữu trí tuệ ngày 29/11/2005; Luật sửa đổi, bổ sung một số điều của Luật Sở hữu trí tuệ ngày 19/6/2009; Luật sửa đổi, bổ sung một số điều của Luật Kinh doanh bảo hiểm, Luật Sở hữu trí tuệ ngày 14/6/2019; Luật sửa đổi, bổ sung một số điều của Luật Sở hữu trí tuệ ngày 16/6/2022;</w:t>
      </w:r>
    </w:p>
    <w:p>
      <w:r>
        <w:t>Căn cứ Nghị định số 120/2020/NĐ-CP ngày 07/10/2020 của Chính phủ quy định về thành lập, tổ chức lại, giải thể, đơn vị sự nghiệp công lập;</w:t>
      </w:r>
    </w:p>
    <w:p>
      <w:r>
        <w:t>Căn cứ Quyết định số 119/QĐ-TTg ngày 22/01/2015 của Thủ tướng Chính phủ về việc thành lập Trung tâm Xúc tiến đầu tư tỉnh Tuyên Quang;</w:t>
      </w:r>
    </w:p>
    <w:p>
      <w:r>
        <w:t>Căn cứ Thông tư số 23/2023/TT-BKHCN ngày 30/11/2023 của Bộ trưởng Bộ Khoa học và Công nghệ quy định chi tiết một số điều của Luật Sở hữu trí tuệ và biện pháp thi hành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liên quan đến thủ tục xác lập quyền sở hữu công nghiệp và bảo đảm thông tin sở hữu công nghiệp;</w:t>
      </w:r>
    </w:p>
    <w:p>
      <w:r>
        <w:t>Theo đề nghị của Trung tâm Xúc tiến đầu tư tỉnh Tuyên Quang tại Tờ trình số 24/TTr-TTXT ngày 24/6/2024, Văn bản số 155/TTXT-TVHT ngày 15/7/2024 và đề nghị của Sở Nội vụ tại Báo cáo số 325/BC-SNV ngày 03/7/2024, Văn bản số 811/SNV-TCBC ngày 16/7/2024.</w:t>
      </w:r>
    </w:p>
    <w:p>
      <w:r>
        <w:t>QUYẾT ĐỊNH:</w:t>
      </w:r>
    </w:p>
    <w:p>
      <w:r>
        <w:t>Điều 1.  Bổ sung một số quy định tại khoản 2 và khoản 3 Điều 1 Quyết định số 340/QĐ-UBND ngày 23/11/2015 của Ủy ban nhân dân tỉnh quy định chức năng, nhiệm vụ, quyền hạn và cơ cấu tổ chức của Trung tâm Xúc tiến đầu tư tỉnh Tuyên Quang như sau:</w:t>
      </w:r>
    </w:p>
    <w:p>
      <w:r>
        <w:t>1. Bổ sung khoản 2 Điều 1 nội dung:</w:t>
      </w:r>
    </w:p>
    <w:p>
      <w:r>
        <w:t>“Trung tâm Xúc tiến đầu tư tỉnh Tuyên Quang có chức năng kiểm soát, chứng nhận các tiêu chí của dịch vụ liên quan đến các nhãn hiệu do Trung tâm làm chủ sở hữu.”</w:t>
      </w:r>
    </w:p>
    <w:p>
      <w:r>
        <w:t>2. Bổ sung điểm o khoản 3 Điều 1 như sau:</w:t>
      </w:r>
    </w:p>
    <w:p>
      <w:r>
        <w:t>“o) Trung tâm không tiến hành kinh doanh các dịch vụ liên quan đến các nhãn hiệu do Trung tâm làm chủ sở hữu.”</w:t>
      </w:r>
    </w:p>
    <w:p>
      <w:r>
        <w:t>Điều 2.  Quyết định này có hiệu lực thi hành kể từ ngày ký.</w:t>
      </w:r>
    </w:p>
    <w:p>
      <w:r>
        <w:t>Chánh Văn phòng Ủy ban nhân dân tỉnh; Giám đốc Sở: Nội vụ; Khoa học và Công nghệ; Văn hóa, Thể thao và Du lịch; Giám đốc Trung tâm Xúc tiến đầu tư tỉnh; người đứng đầu các cơ quan, đơn vị có liên quan chịu trách nhiệm thi hành Quyết định này./.</w:t>
      </w:r>
    </w:p>
    <w:p>
      <w:r>
        <w:t>Nơi nhận:</w:t>
      </w:r>
    </w:p>
    <w:p>
      <w:r>
        <w:t>- Thường trực Tỉnh ủy;</w:t>
      </w:r>
    </w:p>
    <w:p>
      <w:r>
        <w:t>- Thường trực HĐND tỉnh;</w:t>
      </w:r>
    </w:p>
    <w:p>
      <w:r>
        <w:t>- Chủ tịch UBND tỉnh;</w:t>
      </w:r>
    </w:p>
    <w:p>
      <w:r>
        <w:t>- Phó Chủ tịch UBND tỉnh;</w:t>
      </w:r>
    </w:p>
    <w:p>
      <w:r>
        <w:t>- Như Điều 2 (thực hiện);</w:t>
      </w:r>
    </w:p>
    <w:p>
      <w:r>
        <w:t>- Chánh Văn phòng UBND tỉnh;</w:t>
      </w:r>
    </w:p>
    <w:p>
      <w:r>
        <w:t>- Phó Chánh văn phòng UBND tỉnh;</w:t>
      </w:r>
    </w:p>
    <w:p>
      <w:r>
        <w:t>- Phòng: Nội chính, Kinh tế, Tổng hợp-Văn xã;</w:t>
      </w:r>
    </w:p>
    <w:p>
      <w:r>
        <w:t>- Lưu: VT, NC (Thg).</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