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2455/QĐ-UBND năm 2024 phê duyệt quy trình nội bộ giải quyết thủ tục hành chính lĩnh vực đấu thầu lựa chọn nhà đầu tư thuộc thẩm quyền tiếp nhận và giải quyết của Sở Kế hoạch và Đầu tư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2455/QĐ-UBND</w:t>
      </w:r>
    </w:p>
    <w:p>
      <w:r>
        <w:t>Cần Thơ, ngày 05 tháng 11 năm 2024</w:t>
      </w:r>
    </w:p>
    <w:p>
      <w:r>
        <w:t>QUYẾT ĐỊNH</w:t>
      </w:r>
    </w:p>
    <w:p>
      <w:r>
        <w:t>PHÊ DUYỆT QUY TRÌNH NỘI BỘ GIẢI QUYẾT THỦ TỤC HÀNH CHÍNH LĨNH VỰC ĐẤU THẦU LỰA CHỌN NHÀ ĐẦU TƯ THUỘC THẨM QUYỀN TIẾP NHẬN VÀ GIẢI QUYẾT CỦA SỞ KẾ HOẠCH VÀ ĐẦU TƯ</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lĩnh vực  đấu thầu lựa chọn nhà đầu tư  thuộc thẩm quyền tiếp nhận và giải quyết của Sở Kế hoạch và Đầu tư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 QN</w:t>
      </w:r>
    </w:p>
    <w:p>
      <w:r>
        <w:t>CHỦ TỊCH</w:t>
      </w:r>
    </w:p>
    <w:p>
      <w:r>
        <w:t>Trần Việt Trường</w:t>
      </w:r>
    </w:p>
    <w:p>
      <w:r>
        <w:t>DANH MỤC</w:t>
      </w:r>
    </w:p>
    <w:p>
      <w:r>
        <w:t>QUY TRÌNH NỘI BỘ GIẢI QUYẾT THỦ TỤC HÀNH CHÍNH THUỘC THẨM QUYỀN GIẢI QUYẾT CỦA SỞ KẾ HOẠCH VÀ ĐẦU TƯ</w:t>
      </w:r>
    </w:p>
    <w:p>
      <w:r>
        <w:t>(Kèm theo Quyết định số: 2455/QĐ-UBND ngày 05 tháng 11 năm 2024 của Chủ tịch Ủy ban nhân dân thành phố Cần Thơ)</w:t>
      </w:r>
    </w:p>
    <w:p>
      <w:r>
        <w:t>STT</w:t>
      </w:r>
    </w:p>
    <w:p>
      <w:r>
        <w:t>Tên quy trình nội bộ</w:t>
      </w:r>
    </w:p>
    <w:p>
      <w:r>
        <w:t>I</w:t>
      </w:r>
    </w:p>
    <w:p>
      <w:r>
        <w:t>Lĩnh vực đấu thầu lựa chọn nhà đầu tư</w:t>
      </w:r>
    </w:p>
    <w:p>
      <w:r>
        <w:t>1</w:t>
      </w:r>
    </w:p>
    <w:p>
      <w:r>
        <w:t>Công bố thông tin dự án đầu tư có sử dụng đất đối với dự án không thuộc diện chấp thuận chủ trương đầu tư do nhà đầu tư đề xuất</w:t>
      </w:r>
    </w:p>
    <w:p>
      <w:r>
        <w:t>2</w:t>
      </w:r>
    </w:p>
    <w:p>
      <w:r>
        <w:t>Công bố dự án đầu tư kinh doanh đối với dự án không thuộc diện chấp thuận chủ trương đầu tư do nhà đầu tư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