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2449/QĐ-UBND năm 2023 phân loại đơn vị hành chính phường Thanh Khương,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2449/QĐ-UBND</w:t>
      </w:r>
    </w:p>
    <w:p>
      <w:r>
        <w:t>Bắc Ninh, ngày 29 tháng 12 năm 2023</w:t>
      </w:r>
    </w:p>
    <w:p>
      <w:r>
        <w:t>QUYẾT ĐỊNH</w:t>
      </w:r>
    </w:p>
    <w:p>
      <w:r>
        <w:t>VỀ VIỆC PHÂN LOẠI ĐƠN VỊ HÀNH CHÍNH PHƯỜNG THANH KHƯƠNG,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Uỷ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Uỷ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Phân loại đơn vị hành chính phường Thanh Khương, thị xã Thuận Thành là phường loại II.</w:t>
      </w:r>
    </w:p>
    <w:p>
      <w:r>
        <w:t>Điều 2.  Quyết định này có hiệu lực kể từ ngày ký ban hành.</w:t>
      </w:r>
    </w:p>
    <w:p>
      <w:r>
        <w:t>Thủ trưởng các cơ quan: Văn phòng UBND tỉnh, Sở Nội vụ, UBND thị xã Thuận Thành, UBND phường Thanh Khương và các cơ quan, đơn vị có liên quan căn cứ Quyết định thi hành./.</w:t>
      </w:r>
    </w:p>
    <w:p>
      <w:r>
        <w:t>Nơi nhận:</w:t>
      </w:r>
    </w:p>
    <w:p>
      <w:r>
        <w:t>- Như Điều 2;</w:t>
      </w:r>
    </w:p>
    <w:p>
      <w:r>
        <w:t>- TT.TU, TT.HĐND tỉnh (b/c);</w:t>
      </w:r>
    </w:p>
    <w:p>
      <w:r>
        <w:t>- Chủ tịch, các PCT UBND tỉnh;</w:t>
      </w:r>
    </w:p>
    <w:p>
      <w:r>
        <w:t>- Thị ủy,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