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2436/QĐ-UBND năm 2024 đính chính sai sót do lỗi trong quá trình xây dựng Quy định hướng dẫn bồi thường, hỗ trợ, tái định cư khi Nhà nước thu hồi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2436/QĐ-UBND</w:t>
      </w:r>
    </w:p>
    <w:p>
      <w:r>
        <w:t>Khánh Hòa, ngày 17 tháng 9 năm 2024</w:t>
      </w:r>
    </w:p>
    <w:p>
      <w:r>
        <w:t>QUYẾT ĐỊNH</w:t>
      </w:r>
    </w:p>
    <w:p>
      <w:r>
        <w:t>ĐÍNH CHÍNH SAI SÓT DO LỖI TRONG QUÁ TRÌNH XÂY DỰNG QUY ĐỊNH CHI TIẾT MỘT SỐ NỘI DUNG VỀ BỒI THƯỜNG, HỖ TRỢ, TÁI ĐỊNH CƯ KHI NHÀ NƯỚC THU HỒI ĐẤT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14/5/2016 của Chính phủ Quy định chi tiết một số điều và biện pháp thi hành Luật ban hành văn bản quy phạm pháp luật;</w:t>
      </w:r>
    </w:p>
    <w:p>
      <w:r>
        <w:t>Theo đề nghị của Giám đốc Sở Tài nguyên và Môi trường tại Tờ trình số 316/TTr-STNMT-CCQLĐĐ ngày 13 tháng 9 năm 2024.</w:t>
      </w:r>
    </w:p>
    <w:p>
      <w:r>
        <w:t>QUYẾT ĐỊNH:</w:t>
      </w:r>
    </w:p>
    <w:p>
      <w:r>
        <w:t>Điều 1.  Đính chính sai sót do lỗi trong quá trình xây dựng Quy định chi tiết một số nội dung về bồi thường, hỗ trợ, tái định cư khi Nhà nước thu hồi đất trên địa bàn tỉnh Khánh Hòa ban hành kèm theo Quyết định số 17/2024/QĐ-UBND ngày 29/8/2024 của UBND tỉnh Khánh Hòa, cụ thể như sau:</w:t>
      </w:r>
    </w:p>
    <w:p>
      <w:r>
        <w:t>1. Tại phần quy định chung của Điều 11, quy định:</w:t>
      </w:r>
    </w:p>
    <w:p>
      <w:r>
        <w:t>“Việc hỗ trợ ổn định ổn định sản xuất, kinh doanh khi Nhà nước thu hồi đất quy định tại Điều 20 Nghị định số 88/2024/NĐ-CP của Chính phủ. Mức hỗ trợ, thời gian hỗ trợ, định kỳ chi trả tiền hỗ trợ quy định tại khoản 6 Điều 20 Nghị định số 88/2024/NĐ-CP của Chính phủ, Ủy ban nhân dân tỉnh quy định như sau:”</w:t>
      </w:r>
    </w:p>
    <w:p>
      <w:r>
        <w:t>Nay đính chính như sau:</w:t>
      </w:r>
    </w:p>
    <w:p>
      <w:r>
        <w:t>“Việc hỗ trợ ổn định sản xuất, kinh doanh khi Nhà nước thu hồi đất quy định tại Điều 20 Nghị định số 88/2024/NĐ-CP của Chính phủ. Mức hỗ trợ, thời gian hỗ trợ, định kỳ chi trả tiền hỗ trợ quy định tại khoản 6 Điều 20 Nghị định số 88/2024/NĐ-CP của Chính phủ, Ủy ban nhân dân tỉnh quy định như sau:”</w:t>
      </w:r>
    </w:p>
    <w:p>
      <w:r>
        <w:t>2. Tại khoản 1 Điều 12, quy định:</w:t>
      </w:r>
    </w:p>
    <w:p>
      <w:r>
        <w:t>“1. Hộ gia đình, cá nhân, người gốc Việt Nam định cư ở nước ngoài có đất ở bị thu hồi mà phải di chuyển chỗ ở và được bồi thường bằng giao đất ở hoặc nhà ở tái định cư nhưng tiền bồi thường về đất ở không đủ so với giá trị của một suất tái định cư tối thiểu quy định tại khoản 8 Điều 111 của Luật Đất đai thì được Nhà nước hỗ trợ tiền đủ để được giao một suất tái định cư tối thiểu theo quy định tại điểm d khoản 2 Điều 15 Quy định này.”</w:t>
      </w:r>
    </w:p>
    <w:p>
      <w:r>
        <w:t>Nay đính chính như sau:</w:t>
      </w:r>
    </w:p>
    <w:p>
      <w:r>
        <w:t>“1. Hộ gia đình, cá nhân, người gốc Việt Nam định cư ở nước ngoài có đất ở bị thu hồi mà phải di chuyển chỗ ở vả được bồi thường bằng giao đất ở hoặc nhà ở tái định cư nhưng tiền bồi thường về đất ở không đủ so với giá trị của một suất tái định cư tối thiểu quy định tại khoản 8 Điều 111 của Luật Đất đai thì được Nhà nước hỗ trợ tiền đủ để được giao một suất tái định cư tối thiểu theo quy định tại điểm d khoản 1 Điều 14 Quy định này.”</w:t>
      </w:r>
    </w:p>
    <w:p>
      <w:r>
        <w:t>Điều 2.  Quyết định này có hiệu lực thi hành kể từ ngày ký, và là nội dung không tách rời Quyết định số 17/2024/QĐ-UBND ngày 29/8/2024 của UBND tỉnh Khánh Hòa Ban hành Quy định chi tiết một số nội dung về bồi thường, hỗ trợ, tái định cư khi Nhà nước thu hồi đất trên địa bàn tỉnh Khánh Hòa.</w:t>
      </w:r>
    </w:p>
    <w:p>
      <w:r>
        <w:t>Điều 3.  Chánh Văn phòng Ủy ban nhân dân tỉnh; Giám đốc các Sở: Tài chính, Tài nguyên và Môi trường, Xây dựng, Công thương, Nông nghiệp và Phát triển nông thôn, Giao thông vận tải; Cục trưởng Cục Thuế; Chủ tịch Ủy ban nhân dân các huyện, thị xã, thành phố; Chủ tịch Ủy ban nhân dân các xã, phường, thị trấn; Giám đốc Trung tâm Phát triển quỹ đất; Thủ trưởng các cơ quan, đơn vị có liên quan; Chủ đầu tư các dự án; các tổ chức, hộ gia đình, cá nhân, người có đất thu hồi và những người có liên quan chịu trách nhiệm thi hành Quyết định này./.</w:t>
      </w:r>
    </w:p>
    <w:p>
      <w:r>
        <w:t>Nơi nhận:</w:t>
      </w:r>
    </w:p>
    <w:p>
      <w:r>
        <w:t>- Như Điều 3;</w:t>
      </w:r>
    </w:p>
    <w:p>
      <w:r>
        <w:t>- Ủy ban thường vụ Quốc hội;</w:t>
      </w:r>
    </w:p>
    <w:p>
      <w:r>
        <w:t>- Văn phòng Chính phủ;</w:t>
      </w:r>
    </w:p>
    <w:p>
      <w:r>
        <w:t>- Vụ Pháp chế - Bộ Tài nguyên và Môi trường;</w:t>
      </w:r>
    </w:p>
    <w:p>
      <w:r>
        <w:t>- Cục Kiểm tra văn bản - Bộ Tư pháp;</w:t>
      </w:r>
    </w:p>
    <w:p>
      <w:r>
        <w:t>- Thường trực Tỉnh ủy;</w:t>
      </w:r>
    </w:p>
    <w:p>
      <w:r>
        <w:t>- Thường trực HĐND, UBND tỉnh;</w:t>
      </w:r>
    </w:p>
    <w:p>
      <w:r>
        <w:t>- Các Ban của HĐND tỉnh;</w:t>
      </w:r>
    </w:p>
    <w:p>
      <w:r>
        <w:t>- Đoàn Đại biểu Quốc hội tỉnh;</w:t>
      </w:r>
    </w:p>
    <w:p>
      <w:r>
        <w:t>- UBMTTQ Việt Nam tỉnh;</w:t>
      </w:r>
    </w:p>
    <w:p>
      <w:r>
        <w:t>- Sở Tư pháp;</w:t>
      </w:r>
    </w:p>
    <w:p>
      <w:r>
        <w:t>- Trung tâm Công báo tỉnh;</w:t>
      </w:r>
    </w:p>
    <w:p>
      <w:r>
        <w:t>- Báo, Đài PTTH Khánh Hòa;</w:t>
      </w:r>
    </w:p>
    <w:p>
      <w:r>
        <w:t>- Lưu: VT.</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