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năm 2024 triển khai Nghị quyết 02/2024/NQ-HĐND sửa đổi Quy định về phân cấp quản lý, sử dụng tài sản công của cơ quan, tổ chức, đơn vị thuộc phạm vi quản lý của tỉnh Quảng Nam kèm theo Nghị quyết 03/2019/NQ-HĐND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243/QĐ-UBND</w:t>
      </w:r>
    </w:p>
    <w:p>
      <w:r>
        <w:t>Quảng Nam, ngày 31 tháng 01 năm 2024</w:t>
      </w:r>
    </w:p>
    <w:p>
      <w:r>
        <w:t>QUYẾT ĐỊNH</w:t>
      </w:r>
    </w:p>
    <w:p>
      <w:r>
        <w:t>TRIỂN KHAI NGHỊ QUYẾT SỐ 02/2024/NQ-HĐND NGÀY 23 NGÀY 01 THÁNG 2024 CỦA HỘI ĐỒNG NHÂN DÂN TỈNH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các Nghị định của Chính phủ: số 151/2017/NĐ-CP ngày 26 tháng 12 năm 2017 quy định chi tiết một số điều của Luật Quản lý, sử dụng tài sản công ngày 21 tháng 6 năm 2017; số 165/2017/NĐ-CP ngày 31 tháng 12 năm 2017 quy định việc quản lý, sử dụng tài sản tại cơ quan Đảng Cộng sản Việt Nam; số 129/2017/NĐ-CP ngày 16 tháng 11 năm 2017 quy định việc quản lý, sử dụng và khai thác tài sản kết cấu hạ tầng thủy lợi; số 29/2018/NĐ-CP ngày 05 tháng 3 năm 2018 quy định trình tự, thủ tục xác lập quyền sở hữu toàn dân về tài sản và xử lý đối với tài sản được xác lập quyền sở hữu toàn dân; số 43/2022/NĐ-CP ngày 24 tháng 6 năm 2022 quy định việc quản lý, sử dụng và khai thác tài sản kết cấu hạ tầng cấp nước sạch;</w:t>
      </w:r>
    </w:p>
    <w:p>
      <w:r>
        <w:t>Căn cứ Nghị quyết số 02/2024/NQ-HĐND ngày 23 tháng 01 năm 2024 của Hội đồng nhân dân tỉnh ban hành Nghị quyết sửa đổi, bổ sung, bãi bỏ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Theo đề nghị của Sở Tài chính tại Tờ trình số 43/TTr-STC ngày 29/01/2024.</w:t>
      </w:r>
    </w:p>
    <w:p>
      <w:r>
        <w:t>QUYẾT ĐỊNH:</w:t>
      </w:r>
    </w:p>
    <w:p>
      <w:r>
        <w:t>Điều 1.  Triển khai thực hiện Nghị quyết số 02/2024/NQ-HĐND ngày 23 tháng 01 năm 2024 của Hội đồng nhân dân tỉnh Quảng Nam ban hành Nghị quyết sửa đổi, bổ sung, bãi bỏ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Điều 2.  Tổ chức thực hiện</w:t>
      </w:r>
    </w:p>
    <w:p>
      <w:r>
        <w:t>1. Đối với nội dung mua sắm hoặc thuê tài sản, hàng hóa, dịch vụ đã được cấp có thẩm quyền theo phân cấp tại Nghị quyết số 03/2019/NQ-HĐND quyết định mua sắm hoặc thuê trước ngày Nghị quyết số 02/2024/NQ-HĐND ngày 23/01/2024 của Hội đồng nhân dân tỉnh có hiệu lực: đơn vị sử dụng ngân sách, đơn vị sự nghiệp công lập tiếp tục thực hiện trình tự, thủ tục lựa chọn nhà thầu, ký kết hợp đồng theo pháp luật về đấu thầu và thực hiện nghiệm thu, thanh toán, quyết toán theo quy định.</w:t>
      </w:r>
    </w:p>
    <w:p>
      <w:r>
        <w:t>2. Sở Tài chính chủ trì, phối hợp Sở, ngành, địa phương liên quan hướng dẫn, kiểm tra, giám sát các đơn vị, địa phương tổ chức thực hiện nội dung phân cấp theo Nghị quyết này.</w:t>
      </w:r>
    </w:p>
    <w:p>
      <w:r>
        <w:t>3. Các Sở, Ban, ngành, UBND các huyện, thị xã, thành phố, cơ quan, đơn vị tổ chức thực hiện quản lý, sử dụng tài sản công theo phân cấp và căn cứ chức năng, nhiệm vụ được giao tăng cường kiểm tra, thanh tra việc thực hiện mua sắm hoặc thuê tài sản, hàng hóa, dịch vụ của đơn vị trực thuộc, để kịp thời chấn chỉnh sai sót, xử lý sai phạm (nếu có).</w:t>
      </w:r>
    </w:p>
    <w:p>
      <w:r>
        <w:t>Điều 3.  Chánh Văn phòng Ủy ban nhân dân tỉnh; Thủ trưởng các Sở, Ban, ngành; Chủ tịch UBND các huyện, thị xã, thành phố và tổ chức, cá nhân có liên quan chịu trách nhiệm thi hành Quyết định này.</w:t>
      </w:r>
    </w:p>
    <w:p>
      <w:r>
        <w:t>Quyết định này có hiệu lực kể từ ngày 05 tháng 02 năm 2024./.</w:t>
      </w:r>
    </w:p>
    <w:p>
      <w:r>
        <w:t>Nơi nhận:</w:t>
      </w:r>
    </w:p>
    <w:p>
      <w:r>
        <w:t>- Như Điều 3;</w:t>
      </w:r>
    </w:p>
    <w:p>
      <w:r>
        <w:t>- TT TU, TT HĐND;</w:t>
      </w:r>
    </w:p>
    <w:p>
      <w:r>
        <w:t>- CT, PCT UBND tỉnh;</w:t>
      </w:r>
    </w:p>
    <w:p>
      <w:r>
        <w:t>- CPVP UBND tỉnh;</w:t>
      </w:r>
    </w:p>
    <w:p>
      <w:r>
        <w:t>- Lưu: VT, TH, KTN, KTTH.</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