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2427/QĐ-UBND năm 2023 về Danh mục dữ liệu ngành, dữ liệu dùng chung, dữ liệu mở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2427 /QĐ-UBND</w:t>
      </w:r>
    </w:p>
    <w:p>
      <w:r>
        <w:t>Tây Ninh, ngày 2 1  tháng  11  năm 2023</w:t>
      </w:r>
    </w:p>
    <w:p>
      <w:r>
        <w:t>QUYẾT ĐỊNH</w:t>
      </w:r>
    </w:p>
    <w:p>
      <w:r>
        <w:t>BAN HÀNH DANH MỤC DỮ LIỆU NGÀNH, DỮ LIỆU DÙNG CHUNG, DỮ LIỆU MỞ TỈNH TÂY NINH</w:t>
      </w:r>
    </w:p>
    <w:p>
      <w:r>
        <w:t>CHỦ TỊCH ỦY BAN NHÂN DÂN TỈNH TÂY NINH</w:t>
      </w:r>
    </w:p>
    <w:p>
      <w:r>
        <w:t>Căn cứ Luật Tổ chức chính quyền địa phương ngày 19 tháng 6 năm 2015 và Luật sửa đổi, bổ sung một số điều của Luật Tổ chức Chính phủ;</w:t>
      </w:r>
    </w:p>
    <w:p>
      <w:r>
        <w:t>Luật Tổ chức chính quyền địa phương ngày 22 tháng 11 năm 2019;</w:t>
      </w:r>
    </w:p>
    <w:p>
      <w:r>
        <w:t>Căn cứ Luật Công nghệ thông tin ngày 29 tháng 6 năm 2006;</w:t>
      </w:r>
    </w:p>
    <w:p>
      <w:r>
        <w:t>Căn cứ Nghị định số 47/2020/NĐ-CP ngày 09 tháng 4 năm 2020 của Chính phủ Quản lý, kết nối và chia sẻ dữ liệu số của cơ quan nhà nước;</w:t>
      </w:r>
    </w:p>
    <w:p>
      <w:r>
        <w:t>Căn cứ Quyết định số 749/QĐ-TTg ngày 03 tháng 6 năm 2020 của Thủ tướng Chính phủ ban hành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Nghị quyết số 02-NQ/TU ngày 26 tháng 01 năm 2021 của Tỉnh ủy về chuyển đổi số tỉnh Tây Ninh đến năm 2025 và định hướng đến năm 2030;</w:t>
      </w:r>
    </w:p>
    <w:p>
      <w:r>
        <w:t>Căn cứ Quyết định 1112/QĐ-UBND ngày 17 tháng 05 năm 2023 của UBND tỉnh về việc ban hành Chương trình chuyển đổi số tỉnh Tây Ninh đến năm 2025 và định hướng đến năm 2030 (sửa đổi, bổ sung năm 2023);</w:t>
      </w:r>
    </w:p>
    <w:p>
      <w:r>
        <w:t>Theo đề nghị của Sở Thông tin và Truyền thông tại Tờ trình số 1981/TTr-STTTT ngày 06 tháng 11 năm 2023.</w:t>
      </w:r>
    </w:p>
    <w:p>
      <w:r>
        <w:t>QUYẾT ĐỊNH:</w:t>
      </w:r>
    </w:p>
    <w:p>
      <w:r>
        <w:t>Điều 1.    Ban hành kèm theo Quyết định này Danh mục dữ liệu ngành, dữ liệu dùng chung, dữ liệu mở tỉnh Tây Ninh.</w:t>
      </w:r>
    </w:p>
    <w:p>
      <w:r>
        <w:t>Điều 2.    Danh mục dữ liệu ngành, dữ liệu dùng chung, dữ liệu mở tỉnh Tây Ninh bao gồm các nội dung chính như sau:</w:t>
      </w:r>
    </w:p>
    <w:p>
      <w:r>
        <w:t>1. Dữ liệu lĩnh vực, ngành ưu tiên xây dựng, tạo lập đến năm 2025. Trong giai đoạn từ nay đến năm 2025, việc xây dựng dữ liệu của tỉnh sẽ tập trung vào 03 nhóm dữ liệu chính: Nhóm dữ liệu về người dân, Nhóm dữ liệu tài chính - doanh nghiệp, Nhóm dữ liệu về đất đai - đô thị (Phụ lục 1 kèm theo Quyết định này);</w:t>
      </w:r>
    </w:p>
    <w:p>
      <w:r>
        <w:t>2. Dữ liệu không gian dùng chung tỉnh Tây Ninh (Phụ lục 2 kèm theo Quyết định này);</w:t>
      </w:r>
    </w:p>
    <w:p>
      <w:r>
        <w:t>3. Dữ liệu doanh nghiệp dùng chung tỉnh Tây Ninh (Phụ lục 3 kèm theo Quyết định này);</w:t>
      </w:r>
    </w:p>
    <w:p>
      <w:r>
        <w:t>4. Danh mục Dữ liệu mở tỉnh Tây Ninh (Phụ lục 4 kèm theo Quyết định này).</w:t>
      </w:r>
    </w:p>
    <w:p>
      <w:r>
        <w:t>Điều 3.    Tổ chức thực hiện</w:t>
      </w:r>
    </w:p>
    <w:p>
      <w:r>
        <w:t>1. Sở Thông tin và Truyền thông chủ trì, phối hợp với các đơn vị có liên quan thực hiện tích hợp, khai thác hiệu quả các dữ liệu ngành, dữ liệu dùng chung, dữ liệu mở của tỉnh; xây dựng, quản lý Cổng dữ liệu mở của tỉnh theo quy định và chỉ đạo của Ủy ban nhân dân tỉnh; thường xuyên rà soát, kịp thời tham mưu điều chỉnh, bổ sung danh mục cơ sở dữ liệu ngành, dữ liệu dùng chung, dữ liệu mở của tỉnh khi có thay đổi trong quá trình sử dụng.</w:t>
      </w:r>
    </w:p>
    <w:p>
      <w:r>
        <w:t>2. Các sở, ban, ngành liên quan tập trung xây dựng cơ sở dữ liệu như quy định tại Điều 1. Hàng năm, xây dựng kế hoạch đề xuất kinh phí gửi Sở Thông tin và Truyền thông trước tháng 9 để tổng hợp đưa vào Kế hoạch chuyển đổi số tỉnh để triển khai thực hiện.</w:t>
      </w:r>
    </w:p>
    <w:p>
      <w:r>
        <w:t>3. Các đơn vị có hệ thống thông tin, cơ sở dữ liệu thuộc danh mục cơ sở dữ liệu dùng chung, dữ liệu mở của tỉnh có trách nhiệm thực hiện kết nối, tích hợp, cung cấp dữ liệu về hệ thống dữ liệu của tỉnh theo quy định; xây dựng và ban hành kế hoạch cung cấp dữ liệu mở trong phạm vi cơ quan, đơn vị; quản lý, vận hành hệ thống thông tin bảo đảm việc tiếp cận, trao đổi, cung cấp thông tin, dữ liệu được thông suốt, kịp thời; đáp ứng các yêu cầu về an toàn, an ninh thông tin; đề xuất xây dựng mới hoặc điều chỉnh, nâng cấp hệ thống thông tin của cơ quan, đơn vị, bảo đảm khả năng sẵn sàng và thực hiện kết nối với các hệ thống thông tin đã triển khai tại danh mục dữ liệu dùng chung, dữ liệu mở tỉnh khi được yêu cầu và theo hướng dẫn của Sở Thông tin và Truyền thông.</w:t>
      </w:r>
    </w:p>
    <w:p>
      <w:r>
        <w:t>Điều 4.    Chánh Văn phòng Ủy ban nhân dân tỉnh; Thủ trưởng các Sở, ban ngành tỉnh; Chủ tịch Ủy ban nhân dân các huyện, thị xã, thành phố; Chủ tịch Ủy ban nhân dân các xã, phường, thị trấn; Thủ trưởng các cơ quan, đơn vị liên quan chịu trách nhiệm thi hành Quyết định này./.</w:t>
      </w:r>
    </w:p>
    <w:p>
      <w:r>
        <w:t>Nơi nhận:</w:t>
      </w:r>
    </w:p>
    <w:p>
      <w:r>
        <w:t>- Như Điều 4;</w:t>
      </w:r>
    </w:p>
    <w:p>
      <w:r>
        <w:t>- Văn phòng Chính phủ;</w:t>
      </w:r>
    </w:p>
    <w:p>
      <w:r>
        <w:t>- Bộ Thông tin và Truyền thông;</w:t>
      </w:r>
    </w:p>
    <w:p>
      <w:r>
        <w:t>- Thường trực Tỉnh ủy;</w:t>
      </w:r>
    </w:p>
    <w:p>
      <w:r>
        <w:t>- Thường trực HĐND tỉnh;</w:t>
      </w:r>
    </w:p>
    <w:p>
      <w:r>
        <w:t>- Chủ tịch, các Phó Chủ tịch UBND tỉnh;</w:t>
      </w:r>
    </w:p>
    <w:p>
      <w:r>
        <w:t>- Lưu: VT. VP UBND tỉnh.</w:t>
      </w:r>
    </w:p>
    <w:p>
      <w:r>
        <w:t>KT. CHỦ TỊCH</w:t>
      </w:r>
    </w:p>
    <w:p>
      <w:r>
        <w:t>PHÓ CHỦ TỊCH</w:t>
      </w:r>
    </w:p>
    <w:p>
      <w:r>
        <w:t>Võ Đức Trong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