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2426/QĐ-UBND năm 2023 về điều chỉnh Kế hoạch triển khai sắp xếp đơn vị sự nghiệp công lập trên địa bàn tỉnh Khánh Hòa giai đoạn 2022-2025 được kèm theo Quyết định 1117/QĐ-UBND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2426/QĐ-UBND</w:t>
      </w:r>
    </w:p>
    <w:p>
      <w:r>
        <w:t>Khánh Hòa, ngày 11 tháng 10 năm 2023</w:t>
      </w:r>
    </w:p>
    <w:p>
      <w:r>
        <w:t>QUYẾT ĐỊNH</w:t>
      </w:r>
    </w:p>
    <w:p>
      <w:r>
        <w:t>VỀ VIỆC ĐIỀU CHỈNH KẾ HOẠCH TRIỂN KHAI SẮP XẾP ĐƠN VỊ SỰ NGHIỆP CÔNG LẬP TRÊN ĐỊA BÀN TỈNH KHÁNH HÒA GIAI ĐOẠN 2022-2025 ĐƯỢC BAN HÀNH KÈM THEO QUYẾT ĐỊNH SỐ 1117/QĐ-UBND NGÀY 19/5/2023 CỦA ỦY BAN NHÂN DÂN TỈNH</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Quyết định số 1210/QĐ-UBND ngày 04/5/2018 của Ủy ban nhân dân tỉnh ban hành Kế hoạch triển khai thực hiện Nghị quyết số 08/NQ-CP ngày 24/01/2018 của Chính phủ và Chương trình hành động số 20-CTr/TU ngày 12/12/2017 của Ban Chấp hành Đảng bộ tỉnh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Theo đề nghị của Ủy ban nhân dân huyện Cam Lâm tại Tờ trình số 89/TTr-UBND ngày 21/8/2023, đề nghị của Giám đốc Sở Giáo dục và Đào tạo tại Công văn số 2820/SGDĐT-TCCB ngày 27/9/2023 và đề nghị của Giám đốc Sở Nội vụ tại Công văn số 3234/SNV-TCBC-CCVC ngày 28/9/2023.</w:t>
      </w:r>
    </w:p>
    <w:p>
      <w:r>
        <w:t>QUYẾT ĐỊNH:</w:t>
      </w:r>
    </w:p>
    <w:p>
      <w:r>
        <w:t>Điều 1.  Điều chỉnh lộ trình thực hiện sắp xếp lại các đơn vị trường học trực thuộc Ủy ban nhân dân huyện Cam Lâm tại số thứ tự 26 của Phụ lục ban hành kèm theo Kế hoạch triển khai sắp xếp đơn vị sự nghiệp công lập trên địa bàn tỉnh Khánh Hòa giai đoạn 2022-2025 theo Quyết định số 1117/QĐ-UBND ngày 19/5/2023 của Ủy ban nhân dân tỉnh, cụ thể như sau:</w:t>
      </w:r>
    </w:p>
    <w:p>
      <w:r>
        <w:t>a) Năm học 2023-2024:</w:t>
      </w:r>
    </w:p>
    <w:p>
      <w:r>
        <w:t>- Sáp nhập Trường Mầm non Sen Hồng và Trường Mầm non Vàng Anh;</w:t>
      </w:r>
    </w:p>
    <w:p>
      <w:r>
        <w:t>- Sáp nhập Trường Tiểu học Cam Hiệp Bắc và Trường Trung học cơ sở Lê Thánh Tôn.</w:t>
      </w:r>
    </w:p>
    <w:p>
      <w:r>
        <w:t>b) Năm học 2024-2025:</w:t>
      </w:r>
    </w:p>
    <w:p>
      <w:r>
        <w:t>- Sáp nhập Trường Tiểu học Cam An Bắc và Trường Trung học cơ sở Nguyễn Trãi;</w:t>
      </w:r>
    </w:p>
    <w:p>
      <w:r>
        <w:t>- Sáp nhập Trường Mẫu giáo Anh Đào và Trường Mầm non Hướng Dương.</w:t>
      </w:r>
    </w:p>
    <w:p>
      <w:r>
        <w:t>c) Năm học 2025-2026:</w:t>
      </w:r>
    </w:p>
    <w:p>
      <w:r>
        <w:t>- Sáp nhập Trường Tiểu học Cam Phước Tây 1 và Trường Tiểu học Cam Phước Tây 2;</w:t>
      </w:r>
    </w:p>
    <w:p>
      <w:r>
        <w:t>- Sáp nhập Trường Tiểu học Tân Sinh và Trường Tiểu học Cam Thành Bắc;</w:t>
      </w:r>
    </w:p>
    <w:p>
      <w:r>
        <w:t>- Sáp nhập Trường Tiểu học Cam An Nam và Trường Trung học cơ sở Hoàng Hoa Thám.</w:t>
      </w:r>
    </w:p>
    <w:p>
      <w:r>
        <w:t>Điều 2.  Chủ tịch Ủy ban nhân dân huyện Cam Lâm có trách nhiệm:</w:t>
      </w:r>
    </w:p>
    <w:p>
      <w:r>
        <w:t>a) Chủ trì tiến hành sắp xếp các trường học trên địa bàn theo lộ trình; phối hợp với Sở Giáo dục và Đào tạo xây dựng mạng lưới các đơn vị sự nghiệp công lập đảm bảo phù hợp với quy định và tình hình thực tế tại địa phương, trình Ủy ban nhân dân tỉnh xem xét, quyết định.</w:t>
      </w:r>
    </w:p>
    <w:p>
      <w:r>
        <w:t>b) Thường xuyên rà soát, sắp xếp tổ chức, bố trí nhân sự hợp lý, đảm bảo các điều kiện quy định tại Nghị định 120/2020/NĐ-CP ngày 07/10/2020 của Chính phủ;</w:t>
      </w:r>
    </w:p>
    <w:p>
      <w:r>
        <w:t>c) Chỉ đạo, triển khai xây dựng số lượng người làm việc trong đơn vị sự nghiệp công lập và thực hiện đầy đủ, chính các chế độ báo cáo định kỳ và đột xuất;</w:t>
      </w:r>
    </w:p>
    <w:p>
      <w:r>
        <w:t>d) Triển khai trình cấp có thẩm quyền phê duyệt Quy chế tổ chức và hoạt động, vị trí việc làm của đơn vị; ban hành Bản mô tả công việc theo vị trí việc làm đã được phê duyệt; hoàn thiện các quy chế quản lý, điều hành hoạt động của đơn vị, quản lý, kiểm tra việc tổ chức thực hiện theo quy định của pháp luật.</w:t>
      </w:r>
    </w:p>
    <w:p>
      <w:r>
        <w:t>Điều 3.  Giao Giám đốc Sở Giáo dục và Đào tạo rà soát, tham mưu điều chỉnh Kế hoạch sắp xếp các đơn vị sự nghiệp giáo dục và đào tạo công lập trên địa bàn tỉnh Khánh Hòa giai đoạn 2022-2025; rà soát, cập nhật mạng lưới trường, lớp; thực hiện các nhiệm vụ giáo dục theo yêu cầu mới, nâng cao hiệu quả hoạt động.</w:t>
      </w:r>
    </w:p>
    <w:p>
      <w:r>
        <w:t>Điều 4.  Chánh Văn phòng Ủy ban nhân dân tỉnh, Chủ tịch Ủy ban nhân dân huyện Cam Lâm, Giám đốc Sở Nội vụ, Giám đốc Sở Giáo dục và Đào tạo, Giám đốc Sở Tài chính, Giám đốc Sở Kế hoạch và Đầu tư và Thủ trưởng các cơ quan, đơn vị liên quan chịu trách nhiệm thi hành quyết định này kể từ ngày ký./.</w:t>
      </w:r>
    </w:p>
    <w:p>
      <w:r>
        <w:t>Nơi nhận:</w:t>
      </w:r>
    </w:p>
    <w:p>
      <w:r>
        <w:t>- Như Điều 4;</w:t>
      </w:r>
    </w:p>
    <w:p>
      <w:r>
        <w:t>- Bộ Nội vụ;</w:t>
      </w:r>
    </w:p>
    <w:p>
      <w:r>
        <w:t>- HĐND tỉnh (b/c);</w:t>
      </w:r>
    </w:p>
    <w:p>
      <w:r>
        <w:t>- Lưu: VT, HP, HgP.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