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2420/QĐ-UBND năm 2025 phê duyệt Quy trình nội bộ giải quyết thủ tục hành chính được sửa đổi, bổ sung lĩnh vực xuất nhập khẩu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2420 /QĐ-UBND</w:t>
      </w:r>
    </w:p>
    <w:p>
      <w:r>
        <w:t>Lai Châu, ngày 18 tháng 9 năm 2025</w:t>
      </w:r>
    </w:p>
    <w:p>
      <w:r>
        <w:t>QUYẾT ĐỊNH</w:t>
      </w:r>
    </w:p>
    <w:p>
      <w:r>
        <w:t>VỀ VIỆC PHÊ DUYỆT QUY TRÌNH NỘI BỘ GIẢI QUYẾT THỦ TỤC HÀNH CHÍNH ĐƯỢC SỬA ĐỔI, BỔ SUNG LĨNH VỰC XUẤT NHẬP KHẨU THUỘC PHẠM VI CHỨC NĂNG QUẢN LÝ CỦA SỞ CÔNG THƯƠNG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nghiệp vụ về kiểm soát thủ tục hành chính;</w:t>
      </w:r>
    </w:p>
    <w:p>
      <w:r>
        <w:t>Căn cứ Thông tư số 03/2025/TT-VPCP ngày 15/9/2025 của Văn phòng Chính phủ hướng dẫn thi hành một số nội dung của Nghị định số 118/2025/NĐ- CP ngày 09 tháng 6 năm 2025 của Chính phủ về thực hiện thủ tục hành chính theo cơ chế một cửa, một cửa liên thông tại Bộ phận Một cửa và Cổng Dịch vụ công quốc gia;</w:t>
      </w:r>
    </w:p>
    <w:p>
      <w:r>
        <w:t>Căn cứ Quyết định số 2502/QĐ-BCT ngày 05/9/2025 của Bộ Công Thương về việc công bố thủ tục hành chính sửa đổi, bổ sung trong lĩnh vực xuất nhập khẩu thuộc phạm vi chức năng quản lý của Bộ Công Thương;</w:t>
      </w:r>
    </w:p>
    <w:p>
      <w:r>
        <w:t>Theo đề nghị của Giám đốc Sở Công Thương tại Tờ trình số 2640/TTr- SCT ngày 17/9/2025.</w:t>
      </w:r>
    </w:p>
    <w:p>
      <w:r>
        <w:t>QUYẾT ĐỊNH:</w:t>
      </w:r>
    </w:p>
    <w:p>
      <w:r>
        <w:t>Điều 1.    Công bố kèm theo Quyết định này 01 Quy trình nội bộ giải quyết thủ tục hành chính được sửa đổi, bổ sung lĩnh vực xuất nhập khẩu thuộc phạm vi chức năng quản lý của Sở Công Thương tỉnh Lai Châu.</w:t>
      </w:r>
    </w:p>
    <w:p>
      <w:r>
        <w:t>(Chi tiết tại Phụ lục kèm theo)</w:t>
      </w:r>
    </w:p>
    <w:p>
      <w:r>
        <w:t>Điều 2.    Quyết định này có hiệu lực thi hành kể từ ngày ký.</w:t>
      </w:r>
    </w:p>
    <w:p>
      <w:r>
        <w:t>Giao Văn phòng UBND tỉnh chủ trì, phối hợp với Sở Công Thương và các cơ quan, đơn vị có liên quan căn cứ quy trình ban hành kèm theo Quyết định này thiết lập, tin học hóa quy trình nội bộ, quy trình điện tử đối với việc giải quyết thủ tục hành chính trên Hệ thống thông tin giải quyết thủ tục hành chính tỉnh Lai Châu theo quy định.</w:t>
      </w:r>
    </w:p>
    <w:p>
      <w:r>
        <w:t>Điều 3.    Chánh Văn phòng Ủy ban nhân dân tỉnh; Giám đốc Sở Công Thương; Chủ tịch UBND các xã, phường; Giám đốc Trung tâm Phục vụ hành chính công tỉnh, cấp xã; Thủ trưởng các cơ quan, đơn vị và tổ chức, cá nhân có liên quan chịu trách nhiệm thi hành Quyết định này./.</w:t>
      </w:r>
    </w:p>
    <w:p>
      <w:r>
        <w:t>Nơi nhận:</w:t>
      </w:r>
    </w:p>
    <w:p>
      <w:r>
        <w:t>- Như Điều 3;</w:t>
      </w:r>
    </w:p>
    <w:p>
      <w:r>
        <w:t>- Cục Kiểm soát TTHC-VPCP;</w:t>
      </w:r>
    </w:p>
    <w:p>
      <w:r>
        <w:t>- Chủ tịch, các Phó Chủ tịch UBND tỉnh (b/c);</w:t>
      </w:r>
    </w:p>
    <w:p>
      <w:r>
        <w:t>- Văn phòng UBND tỉnh: V1, V4, CB;</w:t>
      </w:r>
    </w:p>
    <w:p>
      <w:r>
        <w:t>- VNPT Lai Châu (p/h);</w:t>
      </w:r>
    </w:p>
    <w:p>
      <w:r>
        <w:t>- Lưu: VT, Hcc4.</w:t>
      </w:r>
    </w:p>
    <w:p>
      <w:r>
        <w:t>KT. CHỦ TỊCH</w:t>
      </w:r>
    </w:p>
    <w:p>
      <w:r>
        <w:t>PHÓ CHỦ TỊCH</w:t>
      </w:r>
    </w:p>
    <w:p>
      <w:r>
        <w:t>Tống Thanh Hải</w:t>
      </w:r>
    </w:p>
    <w:p>
      <w:r>
        <w:t>PHỤ LỤC</w:t>
      </w:r>
    </w:p>
    <w:p>
      <w:r>
        <w:t>QUY TRÌNH NỘI BỘ GIẢI QUYẾT THỦ TỤC HÀNH CHÍNH LĨNH VỰC XUẤT NHẬP KHẨU THUỘC THẨM QUYỀN GIẢI QUYẾT CỦA SỞ CÔNG TỈNH LAI CHÂU</w:t>
      </w:r>
    </w:p>
    <w:p>
      <w:r>
        <w:t>(Ban hành kèm theo Quyết định số:    2420 /QĐ-UBND ngày  18  tháng 9 năm 2025 của Chủ tịch UBND tỉnh Lai Châu)</w:t>
      </w:r>
    </w:p>
    <w:p>
      <w:r>
        <w:t>STT</w:t>
      </w:r>
    </w:p>
    <w:p>
      <w:r>
        <w:t>Tên thủ tục hành chính</w:t>
      </w:r>
    </w:p>
    <w:p>
      <w:r>
        <w:t>Quy trình nội bộ giải quyết các thủ tục hành chính</w:t>
      </w:r>
    </w:p>
    <w:p>
      <w:r>
        <w:t>A</w:t>
      </w:r>
    </w:p>
    <w:p>
      <w:r>
        <w:t>CẤP TỈNH</w:t>
      </w:r>
    </w:p>
    <w:p>
      <w:r>
        <w:t>I</w:t>
      </w:r>
    </w:p>
    <w:p>
      <w:r>
        <w:t>Lĩnh vực Xuất nhập khẩu (01)</w:t>
      </w:r>
    </w:p>
    <w:p>
      <w:r>
        <w:t>1</w:t>
      </w:r>
    </w:p>
    <w:p>
      <w:r>
        <w:t>Đăng ký xác nhận Giấy chứng nhận hạn ngạch thuế quan xuất khẩu mật ong tự nhiên sang Nhật Bản</w:t>
      </w:r>
    </w:p>
    <w:p>
      <w:r>
        <w:t>Mã số; 1.000264.H35</w:t>
      </w:r>
    </w:p>
    <w:p>
      <w:r>
        <w:t>Thời gian thực hiện: 03 ngày làm việc kể từ ngày nhận đủ hồ sơ hợp lệ của Thương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