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2401/QĐ-UBND năm 2024 về Danh mục dịch vụ công trực tuyến toàn trình và dịch vụ công trực tuyến một phần thuộc phạm vi quản lý nhà nước của Sở Khoa học và Công nghệ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2401/QĐ-UBND</w:t>
      </w:r>
    </w:p>
    <w:p>
      <w:r>
        <w:t>Thừa Thiên Huế, ngày 12 tháng 9 năm 2024</w:t>
      </w:r>
    </w:p>
    <w:p>
      <w:r>
        <w:t>QUYẾT ĐỊNH</w:t>
      </w:r>
    </w:p>
    <w:p>
      <w:r>
        <w:t>BAN HÀNH DANH MỤC DỊCH VỤ CÔNG TRỰC TUYẾN TOÀN TRÌNH VÀ DỊCH VỤ CÔNG TRỰC TUYẾN MỘT PHẦN THUỘC PHẠM VI QUẢN LÝ NHÀ NƯỚC CỦA SỞ KHOA HỌC VÀ CÔNG NGHỆ</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218/QĐ-BKHCN ngày 29 tháng 02 năm 2024 của Bộ Khoa học và Công nghệ về việc công bố danh mục thủ tục hành chính thuộc phạm vi, chức năng quản lý của Bộ Khoa học và Công nghệ đủ điều kiện thực hiện dịch vụ công trực tuyến toàn trình;</w:t>
      </w:r>
    </w:p>
    <w:p>
      <w:r>
        <w:t>Theo đề nghị của Giám đốc Sở Khoa học và Công nghệ tại Công văn số 1806/SKHCN-TTr ngày 30 tháng 8 năm 2024.</w:t>
      </w:r>
    </w:p>
    <w:p>
      <w:r>
        <w:t>QUYẾT ĐỊNH:</w:t>
      </w:r>
    </w:p>
    <w:p>
      <w:r>
        <w:t>Điều 1.  Ban hành kèm theo Quyết định này danh mục 56 dịch vụ công trực tuyến (bao gồm: 31 dịch vụ công trực tuyến toàn trình, 25 dịch vụ công trực tuyến một phần) thuộc phạm vi quản lý nhà nước của Sở Khoa học và Công nghệ tỉnh Thừa Thiên Huế.  (Phụ lục danh mục kèm theo)</w:t>
      </w:r>
    </w:p>
    <w:p>
      <w:r>
        <w:t>Điều 2.  Tổ chức thực hiện</w:t>
      </w:r>
    </w:p>
    <w:p>
      <w:r>
        <w:t>1. Sở Khoa học và Công nghệ có trách nhiệm:</w:t>
      </w:r>
    </w:p>
    <w:p>
      <w:r>
        <w:t>a) Cập nhật các dịch vụ công trực tuyến đã được ban hành kèm theo Quyết định này thuộc phạm vi chức năng quản lý trên phần mềm Hệ thống cơ sở dữ liệu TTHC tỉnh Thừa Thiên Huế theo quy định;</w:t>
      </w:r>
    </w:p>
    <w:p>
      <w:r>
        <w:t>b) Trên cơ sở Quyết định công bố danh mục TTHC được ban hành Sở Khoa học và Công nghệ chủ động phối hợp với Văn phòng Ủy ban nhân dân tỉnh rà soát, tham mưu đề xuất sửa đổi, bổ sung danh mục dịch vụ công trực tuyến để nâng cao chất lượng cung cấp dịch vụ công trực tuyến trên địa bàn tỉnh;</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Ủy ban nhân dân tỉnh thực hiện rà soát, đánh giá, tái cấu trúc quy trình TTHC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Khoa học và Công nghệ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w:t>
      </w:r>
    </w:p>
    <w:p>
      <w:r>
        <w:t>Thay thế Phụ lục II ban hành kèm theo Quyết định số 1722/QĐ-UBND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Khoa học và Công nghệ; Giám đốc Sở Thông tin và Truyền thông;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TTĐT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KHOA HỌC VÀ CÔNG NGHỆ</w:t>
      </w:r>
    </w:p>
    <w:p>
      <w:r>
        <w:t>(Kèm theo Quyết định số: 2401/QĐ-UBND ngày 12 tháng 9 năm 2024 của UBND tỉnh Thừa Thiên Huế)</w:t>
      </w:r>
    </w:p>
    <w:p>
      <w:r>
        <w:t>STT</w:t>
      </w:r>
    </w:p>
    <w:p>
      <w:r>
        <w:t>Tên TTHC</w:t>
      </w:r>
    </w:p>
    <w:p>
      <w:r>
        <w:t>Cấp thực hiện</w:t>
      </w:r>
    </w:p>
    <w:p>
      <w:r>
        <w:t>Trực tuyến toàn trình  [1]</w:t>
      </w:r>
    </w:p>
    <w:p>
      <w:r>
        <w:t>(1)</w:t>
      </w:r>
    </w:p>
    <w:p>
      <w:r>
        <w:t>Trực tuyến một phần  [2]</w:t>
      </w:r>
    </w:p>
    <w:p>
      <w:r>
        <w:t>(2)</w:t>
      </w:r>
    </w:p>
    <w:p>
      <w:r>
        <w:t>Không xác định là dịch vụ công trực tuyến  [3]  (3)</w:t>
      </w:r>
    </w:p>
    <w:p>
      <w:r>
        <w:t>I</w:t>
      </w:r>
    </w:p>
    <w:p>
      <w:r>
        <w:t>Lĩnh vực Hoạt động khoa học và Công nghệ</w:t>
      </w:r>
    </w:p>
    <w:p>
      <w:r>
        <w:t>32</w:t>
      </w:r>
    </w:p>
    <w:p>
      <w:r>
        <w:t>18</w:t>
      </w:r>
    </w:p>
    <w:p>
      <w:r>
        <w:t>14</w:t>
      </w:r>
    </w:p>
    <w:p>
      <w:r>
        <w:t>1.</w:t>
      </w:r>
    </w:p>
    <w:p>
      <w:r>
        <w:t>Thủ tục hỗ trợ kinh phí hoặc mua công nghệ được tổ chức, cá nhân trong nước tạo ra từ kết quả nghiên cứu khoa học và phát triển công nghệ để sản xuất sản phẩm quốc gia, trọng điểm, chủ lực (1.011816)</w:t>
      </w:r>
    </w:p>
    <w:p>
      <w:r>
        <w:t>Cấp tỉnh</w:t>
      </w:r>
    </w:p>
    <w:p>
      <w:r>
        <w:t>X</w:t>
      </w:r>
    </w:p>
    <w:p>
      <w:r>
        <w:t>2.</w:t>
      </w:r>
    </w:p>
    <w:p>
      <w:r>
        <w:t>Thủ tục mua sáng chế, sáng kiến (1.011815)</w:t>
      </w:r>
    </w:p>
    <w:p>
      <w:r>
        <w:t>Cấp tỉnh</w:t>
      </w:r>
    </w:p>
    <w:p>
      <w:r>
        <w:t>X</w:t>
      </w:r>
    </w:p>
    <w:p>
      <w:r>
        <w:t>3.</w:t>
      </w:r>
    </w:p>
    <w:p>
      <w:r>
        <w:t>Thủ tục công nhận kết quả nghiên cứu khoa học và phát triển công nghệ do tổ chức, cá nhân tự đầu tư nghiên cứu (cấp tỉnh). (1.011812)</w:t>
      </w:r>
    </w:p>
    <w:p>
      <w:r>
        <w:t>Cấp tỉnh</w:t>
      </w:r>
    </w:p>
    <w:p>
      <w:r>
        <w:t>X</w:t>
      </w:r>
    </w:p>
    <w:p>
      <w:r>
        <w:t>4.</w:t>
      </w:r>
    </w:p>
    <w:p>
      <w:r>
        <w:t>Thủ tục hỗ trợ kinh phí, mua kết quả nghiên cứu khoa học và phát triển công nghệ do tổ chức, cá nhân tự đầu tư nghiên cứu (1.011814)</w:t>
      </w:r>
    </w:p>
    <w:p>
      <w:r>
        <w:t>Cấp tỉnh</w:t>
      </w:r>
    </w:p>
    <w:p>
      <w:r>
        <w:t>X</w:t>
      </w:r>
    </w:p>
    <w:p>
      <w:r>
        <w:t>5.</w:t>
      </w:r>
    </w:p>
    <w:p>
      <w:r>
        <w:t>Thủ tục xác nhận hàng hóa sử dụng trực tiếp cho phát triển hoạt động ươm tạo công nghệ, ươm tạo doanh nghiệp khoa học và công nghệ. (2.001179)</w:t>
      </w:r>
    </w:p>
    <w:p>
      <w:r>
        <w:t>Cấp tỉnh</w:t>
      </w:r>
    </w:p>
    <w:p>
      <w:r>
        <w:t>X</w:t>
      </w:r>
    </w:p>
    <w:p>
      <w:r>
        <w:t>6.</w:t>
      </w:r>
    </w:p>
    <w:p>
      <w:r>
        <w:t>Thủ tục xét tiếp nhận vào viên chức và bổ nhiệm vào chức danh nghiên cứu khoa học, chức danh công nghệ đối với cá nhân có thành tích vượt trội trong hoạt động KH&amp;CN (1.008377)</w:t>
      </w:r>
    </w:p>
    <w:p>
      <w:r>
        <w:t>Cấp tỉnh</w:t>
      </w:r>
    </w:p>
    <w:p>
      <w:r>
        <w:t>X</w:t>
      </w:r>
    </w:p>
    <w:p>
      <w:r>
        <w:t>7.</w:t>
      </w:r>
    </w:p>
    <w:p>
      <w:r>
        <w:t>Thủ tục yêu cầu hỗ trợ từ Quỹ phát triển KH&amp;CN tỉnh, thành phố trực thuộc Trung ương (2.002502)</w:t>
      </w:r>
    </w:p>
    <w:p>
      <w:r>
        <w:t>Cấp tỉnh</w:t>
      </w:r>
    </w:p>
    <w:p>
      <w:r>
        <w:t>X</w:t>
      </w:r>
    </w:p>
    <w:p>
      <w:r>
        <w:t>8.</w:t>
      </w:r>
    </w:p>
    <w:p>
      <w:r>
        <w:t>Thủ tục đặt và tặng giải thưởng về khoa học và công nghệ của tổ chức, cá nhân cư trú hoặc hoạt động hợp pháp tại Việt Nam (3.000259)</w:t>
      </w:r>
    </w:p>
    <w:p>
      <w:r>
        <w:t>Cấp tỉnh</w:t>
      </w:r>
    </w:p>
    <w:p>
      <w:r>
        <w:t>X</w:t>
      </w:r>
    </w:p>
    <w:p>
      <w:r>
        <w:t>9.</w:t>
      </w:r>
    </w:p>
    <w:p>
      <w:r>
        <w:t>Thủ tục hỗ trợ phát triển tổ chức trung gian của thị trường khoa học và công nghệ. (2.001143)</w:t>
      </w:r>
    </w:p>
    <w:p>
      <w:r>
        <w:t>Cấp tỉnh</w:t>
      </w:r>
    </w:p>
    <w:p>
      <w:r>
        <w:t>X</w:t>
      </w:r>
    </w:p>
    <w:p>
      <w:r>
        <w:t>10.</w:t>
      </w:r>
    </w:p>
    <w:p>
      <w:r>
        <w:t>Thủ tục hỗ trợ doanh nghiệp có dự án thuộc ngành, nghề ưu đãi đầu tư, địa bàn ưu đãi   đầu tư nhận chuyển giao công nghệ từ tổ chức khoa học và công nghệ. ( 2.001137)</w:t>
      </w:r>
    </w:p>
    <w:p>
      <w:r>
        <w:t>Cấp tỉnh</w:t>
      </w:r>
    </w:p>
    <w:p>
      <w:r>
        <w:t>X</w:t>
      </w:r>
    </w:p>
    <w:p>
      <w:r>
        <w:t>11.</w:t>
      </w:r>
    </w:p>
    <w:p>
      <w:r>
        <w:t>Thủ tục hỗ trợ doanh nghiệp, tổ chức, cá nhân thực hiện giải mã công nghệ.  (1.002690)</w:t>
      </w:r>
    </w:p>
    <w:p>
      <w:r>
        <w:t>Cấp tỉnh</w:t>
      </w:r>
    </w:p>
    <w:p>
      <w:r>
        <w:t>X</w:t>
      </w:r>
    </w:p>
    <w:p>
      <w:r>
        <w:t>12.</w:t>
      </w:r>
    </w:p>
    <w:p>
      <w:r>
        <w:t>Thủ tục hỗ trợ tổ chức khoa học và công nghệ có hoạt động liên kết với tổ chức ứng   dụng, chuyển giao công nghệ địa phương để hoàn thiện kết quả nghiên cứu khoa học   và phát triển công nghệ.  ( 2.001643)</w:t>
      </w:r>
    </w:p>
    <w:p>
      <w:r>
        <w:t>Cấp tỉnh</w:t>
      </w:r>
    </w:p>
    <w:p>
      <w:r>
        <w:t>X</w:t>
      </w:r>
    </w:p>
    <w:p>
      <w:r>
        <w:t>13.</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 (1.012353)</w:t>
      </w:r>
    </w:p>
    <w:p>
      <w:r>
        <w:t>Cấp tỉnh</w:t>
      </w:r>
    </w:p>
    <w:p>
      <w:r>
        <w:t>X</w:t>
      </w:r>
    </w:p>
    <w:p>
      <w:r>
        <w:t>14.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(1.011818)</w:t>
      </w:r>
    </w:p>
    <w:p>
      <w:r>
        <w:t>Cấp tỉnh</w:t>
      </w:r>
    </w:p>
    <w:p>
      <w:r>
        <w:t>X</w:t>
      </w:r>
    </w:p>
    <w:p>
      <w:r>
        <w:t>15.</w:t>
      </w:r>
    </w:p>
    <w:p>
      <w:r>
        <w:t>Thủ tục đăng ký kết quả thực hiện nhiệm vụ khoa học và công nghệ không sử dụng   ngân sách nhà nước  ( 1.011820)</w:t>
      </w:r>
    </w:p>
    <w:p>
      <w:r>
        <w:t>Cấp tỉnh</w:t>
      </w:r>
    </w:p>
    <w:p>
      <w:r>
        <w:t>X</w:t>
      </w:r>
    </w:p>
    <w:p>
      <w:r>
        <w:t>16.</w:t>
      </w:r>
    </w:p>
    <w:p>
      <w:r>
        <w:t>Thủ tục đánh giá, xác nhận kết quả thực hiện nhiệm vụ khoa học và công nghệ không   sử dụng ngân sách nhà nướ c ( 1.006427)</w:t>
      </w:r>
    </w:p>
    <w:p>
      <w:r>
        <w:t>Cấp tỉnh</w:t>
      </w:r>
    </w:p>
    <w:p>
      <w:r>
        <w:t>X</w:t>
      </w:r>
    </w:p>
    <w:p>
      <w:r>
        <w:t>17.</w:t>
      </w:r>
    </w:p>
    <w:p>
      <w:r>
        <w:t>Thủ tục cấp lại Giấy chứng nhận chuyển giao công nghệ khuyến khích chuyển giao (trừ   trường hợp thuộc thẩm quyền giải quyết của Bộ Khoa học và Công nghệ)  (2.002548)</w:t>
      </w:r>
    </w:p>
    <w:p>
      <w:r>
        <w:t>Cấp tỉnh</w:t>
      </w:r>
    </w:p>
    <w:p>
      <w:r>
        <w:t>X</w:t>
      </w:r>
    </w:p>
    <w:p>
      <w:r>
        <w:t>18.</w:t>
      </w:r>
    </w:p>
    <w:p>
      <w:r>
        <w:t>Thủ tục cấp Giấy chứng nhận chuyển giao công nghệ khuyến khích chuyển giao (trừ   trường hợp thuộc thẩm quyền giải quyết của Bộ Khoa học và Công nghệ)  (2.002544)</w:t>
      </w:r>
    </w:p>
    <w:p>
      <w:r>
        <w:t>Cấp tỉnh</w:t>
      </w:r>
    </w:p>
    <w:p>
      <w:r>
        <w:t>X</w:t>
      </w:r>
    </w:p>
    <w:p>
      <w:r>
        <w:t>19.</w:t>
      </w:r>
    </w:p>
    <w:p>
      <w:r>
        <w:t>Thủ tục cấp Giấy chứng nhận doanh nghiệp khoa học và công nghệ (cấp tỉnh)  ( 2.002278)</w:t>
      </w:r>
    </w:p>
    <w:p>
      <w:r>
        <w:t>Cấp tỉnh</w:t>
      </w:r>
    </w:p>
    <w:p>
      <w:r>
        <w:t>X</w:t>
      </w:r>
    </w:p>
    <w:p>
      <w:r>
        <w:t>20.</w:t>
      </w:r>
    </w:p>
    <w:p>
      <w:r>
        <w:t>Thủ tục cấp thay đổi nội dung, cấp lại Giấy chứng nhận doanh nghiệp khoa học và   công nghệ.  ( 2.001525)</w:t>
      </w:r>
    </w:p>
    <w:p>
      <w:r>
        <w:t>Cấp tỉnh</w:t>
      </w:r>
    </w:p>
    <w:p>
      <w:r>
        <w:t>X</w:t>
      </w:r>
    </w:p>
    <w:p>
      <w:r>
        <w:t>21.</w:t>
      </w:r>
    </w:p>
    <w:p>
      <w:r>
        <w:t>Cấp Giấy chứng nhận đăng ký hoạt động lần đầu cho tổ chức khoa học và công nghệ  ( 1.001786)</w:t>
      </w:r>
    </w:p>
    <w:p>
      <w:r>
        <w:t>Cấp tỉnh</w:t>
      </w:r>
    </w:p>
    <w:p>
      <w:r>
        <w:t>X</w:t>
      </w:r>
    </w:p>
    <w:p>
      <w:r>
        <w:t>22.</w:t>
      </w:r>
    </w:p>
    <w:p>
      <w:r>
        <w:t>Cấp Giấy chứng nhận hoạt động lần đầu cho văn phòng đại diện, chi nhánh của tổ chức   khoa học và công nghệ  ( 1.001716)</w:t>
      </w:r>
    </w:p>
    <w:p>
      <w:r>
        <w:t>Cấp tỉnh</w:t>
      </w:r>
    </w:p>
    <w:p>
      <w:r>
        <w:t>X</w:t>
      </w:r>
    </w:p>
    <w:p>
      <w:r>
        <w:t>23.</w:t>
      </w:r>
    </w:p>
    <w:p>
      <w:r>
        <w:t>Thủ tục cấp Giấy chứng nhận đăng ký chuyển giao công nghệ (trừ trường hợp thuộc   thẩm quyền của Bộ Khoa học và Công nghệ)  ( 2.002248)</w:t>
      </w:r>
    </w:p>
    <w:p>
      <w:r>
        <w:t>Cấp tỉnh</w:t>
      </w:r>
    </w:p>
    <w:p>
      <w:r>
        <w:t>X</w:t>
      </w:r>
    </w:p>
    <w:p>
      <w:r>
        <w:t>24.</w:t>
      </w:r>
    </w:p>
    <w:p>
      <w:r>
        <w:t>Thủ tục cấp Giấy chứng nhận đăng ký gia hạn, sửa đổi, bổ sung nội dung chuyển giao   công nghệ (trừ trường hợp thuộc thẩm quyền của Bộ Khoa học và Công nghệ)  ( 2.002249)</w:t>
      </w:r>
    </w:p>
    <w:p>
      <w:r>
        <w:t>Cấp tỉnh</w:t>
      </w:r>
    </w:p>
    <w:p>
      <w:r>
        <w:t>X</w:t>
      </w:r>
    </w:p>
    <w:p>
      <w:r>
        <w:t>25.</w:t>
      </w:r>
    </w:p>
    <w:p>
      <w:r>
        <w:t>Thủ tục đăng ký thông tin kết quả nghiên cứu khoa học và phát triển công nghệ được   mua bằng ngân sách nhà nước thuộc phạm vi quản lý của tỉnh, thành phố trực thuộc   Trung ương (1.011819)</w:t>
      </w:r>
    </w:p>
    <w:p>
      <w:r>
        <w:t>Cấp tỉnh</w:t>
      </w:r>
    </w:p>
    <w:p>
      <w:r>
        <w:t>X</w:t>
      </w:r>
    </w:p>
    <w:p>
      <w:r>
        <w:t>26.</w:t>
      </w:r>
    </w:p>
    <w:p>
      <w:r>
        <w:t>Thủ tục sửa đổi, bổ sung Giấy chứng nhận chuyển giao công nghệ khuyến khích   chuyển giao (trừ trường hợp thuộc thẩm quyền giải quyết của Bộ Khoa học và Công   nghệ) (2.002546)</w:t>
      </w:r>
    </w:p>
    <w:p>
      <w:r>
        <w:t>Cấp tỉnh</w:t>
      </w:r>
    </w:p>
    <w:p>
      <w:r>
        <w:t>X</w:t>
      </w:r>
    </w:p>
    <w:p>
      <w:r>
        <w:t>27.</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 (2.000079)</w:t>
      </w:r>
    </w:p>
    <w:p>
      <w:r>
        <w:t>Cấp tỉnh</w:t>
      </w:r>
    </w:p>
    <w:p>
      <w:r>
        <w:t>X</w:t>
      </w:r>
    </w:p>
    <w:p>
      <w:r>
        <w:t>28.</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 (2.002144)</w:t>
      </w:r>
    </w:p>
    <w:p>
      <w:r>
        <w:t>Cấp tỉnh</w:t>
      </w:r>
    </w:p>
    <w:p>
      <w:r>
        <w:t>X</w:t>
      </w:r>
    </w:p>
    <w:p>
      <w:r>
        <w:t>29.</w:t>
      </w:r>
    </w:p>
    <w:p>
      <w:r>
        <w:t>Cấp lại Giấy chứng nhận đăng ký hoạt động của tổ chức khoa học và công nghệ   (1.001770)</w:t>
      </w:r>
    </w:p>
    <w:p>
      <w:r>
        <w:t>Cấp tỉnh</w:t>
      </w:r>
    </w:p>
    <w:p>
      <w:r>
        <w:t>X</w:t>
      </w:r>
    </w:p>
    <w:p>
      <w:r>
        <w:t>30.</w:t>
      </w:r>
    </w:p>
    <w:p>
      <w:r>
        <w:t>Thay đổi, bổ sung nội dung Giấy chứng nhận đăng ký hoạt động của tổ chức khoa học   và công nghệ (1.001747)</w:t>
      </w:r>
    </w:p>
    <w:p>
      <w:r>
        <w:t>Cấp tỉnh</w:t>
      </w:r>
    </w:p>
    <w:p>
      <w:r>
        <w:t>X</w:t>
      </w:r>
    </w:p>
    <w:p>
      <w:r>
        <w:t>31.</w:t>
      </w:r>
    </w:p>
    <w:p>
      <w:r>
        <w:t>Cấp lại Giấy chứng nhận hoạt động cho văn phòng đại diện, chi nhánh của tổ chức   khoa học và công nghệ (1.001693)</w:t>
      </w:r>
    </w:p>
    <w:p>
      <w:r>
        <w:t>Cấp tỉnh</w:t>
      </w:r>
    </w:p>
    <w:p>
      <w:r>
        <w:t>X</w:t>
      </w:r>
    </w:p>
    <w:p>
      <w:r>
        <w:t>32.</w:t>
      </w:r>
    </w:p>
    <w:p>
      <w:r>
        <w:t>Thay đổi, bổ sung nội dung Giấy chứng nhận hoạt động cho văn phòng đại diện, chi   nhánh của tổ chức khoa học và công nghệ (1.001677)</w:t>
      </w:r>
    </w:p>
    <w:p>
      <w:r>
        <w:t>Cấp tỉnh</w:t>
      </w:r>
    </w:p>
    <w:p>
      <w:r>
        <w:t>X</w:t>
      </w:r>
    </w:p>
    <w:p>
      <w:r>
        <w:t>II</w:t>
      </w:r>
    </w:p>
    <w:p>
      <w:r>
        <w:t>Lĩnh vực Sở hữu trí tuệ</w:t>
      </w:r>
    </w:p>
    <w:p>
      <w:r>
        <w:t>03</w:t>
      </w:r>
    </w:p>
    <w:p>
      <w:r>
        <w:t>03</w:t>
      </w:r>
    </w:p>
    <w:p>
      <w:r>
        <w:t>0</w:t>
      </w:r>
    </w:p>
    <w:p>
      <w:r>
        <w:t>33.</w:t>
      </w:r>
    </w:p>
    <w:p>
      <w:r>
        <w:t>Thủ tục cấp Giấy chứng nhận tổ chức giám định sở hữu công nghiệp  (1.011937)</w:t>
      </w:r>
    </w:p>
    <w:p>
      <w:r>
        <w:t>Cấp tỉnh</w:t>
      </w:r>
    </w:p>
    <w:p>
      <w:r>
        <w:t>X</w:t>
      </w:r>
    </w:p>
    <w:p>
      <w:r>
        <w:t>34.</w:t>
      </w:r>
    </w:p>
    <w:p>
      <w:r>
        <w:t>Thủ tục cấp lại Giấy chứng nhận tổ chức giám định sở hữu công nghiệp  (1.011938)</w:t>
      </w:r>
    </w:p>
    <w:p>
      <w:r>
        <w:t>Cấp tỉnh</w:t>
      </w:r>
    </w:p>
    <w:p>
      <w:r>
        <w:t>X</w:t>
      </w:r>
    </w:p>
    <w:p>
      <w:r>
        <w:t>35.</w:t>
      </w:r>
    </w:p>
    <w:p>
      <w:r>
        <w:t>Thủ tục thu hồi Giấy chứng nhận tổ chức giám định sở hữu công nghiệp  (1.011939)</w:t>
      </w:r>
    </w:p>
    <w:p>
      <w:r>
        <w:t>Cấp tỉnh</w:t>
      </w:r>
    </w:p>
    <w:p>
      <w:r>
        <w:t>X</w:t>
      </w:r>
    </w:p>
    <w:p>
      <w:r>
        <w:t>III</w:t>
      </w:r>
    </w:p>
    <w:p>
      <w:r>
        <w:t>Lĩnh vực Năng lượng nguyên tử, an toàn bức xạ hạt nhân</w:t>
      </w:r>
    </w:p>
    <w:p>
      <w:r>
        <w:t>07</w:t>
      </w:r>
    </w:p>
    <w:p>
      <w:r>
        <w:t>02</w:t>
      </w:r>
    </w:p>
    <w:p>
      <w:r>
        <w:t>05</w:t>
      </w:r>
    </w:p>
    <w:p>
      <w:r>
        <w:t>36.</w:t>
      </w:r>
    </w:p>
    <w:p>
      <w:r>
        <w:t>Thủ tục khai báo thiết bị X-quang chẩn đoán trong y tế. (2.002385)</w:t>
      </w:r>
    </w:p>
    <w:p>
      <w:r>
        <w:t>Cấp tỉnh</w:t>
      </w:r>
    </w:p>
    <w:p>
      <w:r>
        <w:t>X</w:t>
      </w:r>
    </w:p>
    <w:p>
      <w:r>
        <w:t>37.</w:t>
      </w:r>
    </w:p>
    <w:p>
      <w:r>
        <w:t>Thủ tục cấp chứng chỉ nhân viên bức xạ (đối với người phụ trách an toàn cơ sở X-   quang chẩn đoán trong y tế). (2.002379)</w:t>
      </w:r>
    </w:p>
    <w:p>
      <w:r>
        <w:t>Cấp tỉnh</w:t>
      </w:r>
    </w:p>
    <w:p>
      <w:r>
        <w:t>X</w:t>
      </w:r>
    </w:p>
    <w:p>
      <w:r>
        <w:t>38.</w:t>
      </w:r>
    </w:p>
    <w:p>
      <w:r>
        <w:t>Thủ tục cấp giấy phép tiến hành công việc bức xạ - Sử dụng thiết bị X-quang chẩn   đoán trong y tế. (2.002380)</w:t>
      </w:r>
    </w:p>
    <w:p>
      <w:r>
        <w:t>Cấp tỉnh</w:t>
      </w:r>
    </w:p>
    <w:p>
      <w:r>
        <w:t>X</w:t>
      </w:r>
    </w:p>
    <w:p>
      <w:r>
        <w:t>39.</w:t>
      </w:r>
    </w:p>
    <w:p>
      <w:r>
        <w:t>Thủ tục gia hạn giấy phép tiến hành công việc bức xạ - Sử dụng thiết bị X-quang chẩn   đoán trong y tế  ( 2.002381)</w:t>
      </w:r>
    </w:p>
    <w:p>
      <w:r>
        <w:t>Cấp tỉnh</w:t>
      </w:r>
    </w:p>
    <w:p>
      <w:r>
        <w:t>X</w:t>
      </w:r>
    </w:p>
    <w:p>
      <w:r>
        <w:t>40.</w:t>
      </w:r>
    </w:p>
    <w:p>
      <w:r>
        <w:t>Thủ tục sửa đổi giấy phép tiến hành công việc bức xạ - Sử dụng thiết bị X-quang chẩn   đoán trong y tế  ( 2.002382)</w:t>
      </w:r>
    </w:p>
    <w:p>
      <w:r>
        <w:t>Cấp tỉnh</w:t>
      </w:r>
    </w:p>
    <w:p>
      <w:r>
        <w:t>X</w:t>
      </w:r>
    </w:p>
    <w:p>
      <w:r>
        <w:t>41.</w:t>
      </w:r>
    </w:p>
    <w:p>
      <w:r>
        <w:t>Thủ tục cấp lại giấy phép tiến hành công việc bức xạ - Sử dụng thiết bị X-quang chẩn   đoán trong y tế  ( 2.002384)</w:t>
      </w:r>
    </w:p>
    <w:p>
      <w:r>
        <w:t>Cấp tỉnh</w:t>
      </w:r>
    </w:p>
    <w:p>
      <w:r>
        <w:t>X</w:t>
      </w:r>
    </w:p>
    <w:p>
      <w:r>
        <w:t>42.</w:t>
      </w:r>
    </w:p>
    <w:p>
      <w:r>
        <w:t>Thủ tục bổ sung giấy phép tiến hành công việc bức xạ - Sử dụng thiết bị X-quang chẩn   đoán trong y tế  (2.002383)</w:t>
      </w:r>
    </w:p>
    <w:p>
      <w:r>
        <w:t>Cấp tỉnh</w:t>
      </w:r>
    </w:p>
    <w:p>
      <w:r>
        <w:t>X</w:t>
      </w:r>
    </w:p>
    <w:p>
      <w:r>
        <w:t>IV</w:t>
      </w:r>
    </w:p>
    <w:p>
      <w:r>
        <w:t>Lĩnh vực Trồng trọt</w:t>
      </w:r>
    </w:p>
    <w:p>
      <w:r>
        <w:t>02</w:t>
      </w:r>
    </w:p>
    <w:p>
      <w:r>
        <w:t>02</w:t>
      </w:r>
    </w:p>
    <w:p>
      <w:r>
        <w:t>0</w:t>
      </w:r>
    </w:p>
    <w:p>
      <w:r>
        <w:t>43.</w:t>
      </w:r>
    </w:p>
    <w:p>
      <w:r>
        <w:t>Giao quyền đăng ký đối với giống cây trồng là kết quả của nhiệm vụ khoa học và công nghệ sử dụng ngân sách nhà nước (1.012074)</w:t>
      </w:r>
    </w:p>
    <w:p>
      <w:r>
        <w:t>Cấp tỉnh</w:t>
      </w:r>
    </w:p>
    <w:p>
      <w:r>
        <w:t>X</w:t>
      </w:r>
    </w:p>
    <w:p>
      <w:r>
        <w:t>44.</w:t>
      </w:r>
    </w:p>
    <w:p>
      <w:r>
        <w:t>Quyết định cho phép tổ chức, cá nhân khác sử dụng giống cây trồng được bảo hộ là kết quả của nhiệm vụ khoa học và công nghệ sử dụng ngân sách nhà nước (1.012075)</w:t>
      </w:r>
    </w:p>
    <w:p>
      <w:r>
        <w:t>Cấp tỉnh</w:t>
      </w:r>
    </w:p>
    <w:p>
      <w:r>
        <w:t>X</w:t>
      </w:r>
    </w:p>
    <w:p>
      <w:r>
        <w:t>V</w:t>
      </w:r>
    </w:p>
    <w:p>
      <w:r>
        <w:t>Lĩnh vực Tiêu chuẩn Đo lường, Chất lượng</w:t>
      </w:r>
    </w:p>
    <w:p>
      <w:r>
        <w:t>12</w:t>
      </w:r>
    </w:p>
    <w:p>
      <w:r>
        <w:t>06</w:t>
      </w:r>
    </w:p>
    <w:p>
      <w:r>
        <w:t>06</w:t>
      </w:r>
    </w:p>
    <w:p>
      <w:r>
        <w:t>45.</w:t>
      </w:r>
    </w:p>
    <w:p>
      <w:r>
        <w:t>Thủ tục công bố sử dụng dấu định lượng  (2.000212)</w:t>
      </w:r>
    </w:p>
    <w:p>
      <w:r>
        <w:t>Cấp tỉnh</w:t>
      </w:r>
    </w:p>
    <w:p>
      <w:r>
        <w:t>X</w:t>
      </w:r>
    </w:p>
    <w:p>
      <w:r>
        <w:t>46.</w:t>
      </w:r>
    </w:p>
    <w:p>
      <w:r>
        <w:t>Thủ tục điều chỉnh nội dung bản công bố sử dụng dấu định lượng  ( 1.000449)</w:t>
      </w:r>
    </w:p>
    <w:p>
      <w:r>
        <w:t>Cấp tỉnh</w:t>
      </w:r>
    </w:p>
    <w:p>
      <w:r>
        <w:t>X</w:t>
      </w:r>
    </w:p>
    <w:p>
      <w:r>
        <w:t>47.</w:t>
      </w:r>
    </w:p>
    <w:p>
      <w:r>
        <w:t>Thủ tục cấp Giấy xác nhận đăng ký hoạt động xét tặng giải thưởng chất lượng sản   phẩm, hàng hoá của tổ chức, cá nhân  . (  2.002253)</w:t>
      </w:r>
    </w:p>
    <w:p>
      <w:r>
        <w:t>Cấp tỉnh</w:t>
      </w:r>
    </w:p>
    <w:p>
      <w:r>
        <w:t>X</w:t>
      </w:r>
    </w:p>
    <w:p>
      <w:r>
        <w:t>48.</w:t>
      </w:r>
    </w:p>
    <w:p>
      <w:r>
        <w:t>Thủ tục đăng ký công bố hợp chuẩn dựa trên kết quả chứng nhận hợp chuẩn của tổ   chức chứng nhận  (2.001209)</w:t>
      </w:r>
    </w:p>
    <w:p>
      <w:r>
        <w:t>Cấp tỉnh</w:t>
      </w:r>
    </w:p>
    <w:p>
      <w:r>
        <w:t>X</w:t>
      </w:r>
    </w:p>
    <w:p>
      <w:r>
        <w:t>49.</w:t>
      </w:r>
    </w:p>
    <w:p>
      <w:r>
        <w:t>Thủ tục đăng ký công bố hợp chuẩn dựa trên kết quả tự đánh giá của tổ chức, cá nhân   sản xuất, kinh doan h (2.001207)</w:t>
      </w:r>
    </w:p>
    <w:p>
      <w:r>
        <w:t>Cấp tỉnh</w:t>
      </w:r>
    </w:p>
    <w:p>
      <w:r>
        <w:t>X</w:t>
      </w:r>
    </w:p>
    <w:p>
      <w:r>
        <w:t>50.</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  (2.001277)</w:t>
      </w:r>
    </w:p>
    <w:p>
      <w:r>
        <w:t>Cấp tỉnh</w:t>
      </w:r>
    </w:p>
    <w:p>
      <w:r>
        <w:t>X</w:t>
      </w:r>
    </w:p>
    <w:p>
      <w:r>
        <w:t>51.</w:t>
      </w:r>
    </w:p>
    <w:p>
      <w:r>
        <w:t>Thủ tục chỉ định tổ chức đánh giá sự phù hợp hoạt động thử nghiệm, giám định, kiểm   định, chứng nhận (cấp tỉnh)  ( 2.001208)</w:t>
      </w:r>
    </w:p>
    <w:p>
      <w:r>
        <w:t>Cấp tỉnh</w:t>
      </w:r>
    </w:p>
    <w:p>
      <w:r>
        <w:t>X</w:t>
      </w:r>
    </w:p>
    <w:p>
      <w:r>
        <w:t>52.</w:t>
      </w:r>
    </w:p>
    <w:p>
      <w:r>
        <w:t>Thủ tục thay đổi, bổ sung phạm vi, lĩnh vực đánh giá sự phù hợp được chỉ định (cấp   tỉnh)  ( 2.001100)</w:t>
      </w:r>
    </w:p>
    <w:p>
      <w:r>
        <w:t>Cấp tỉnh</w:t>
      </w:r>
    </w:p>
    <w:p>
      <w:r>
        <w:t>X</w:t>
      </w:r>
    </w:p>
    <w:p>
      <w:r>
        <w:t>53.</w:t>
      </w:r>
    </w:p>
    <w:p>
      <w:r>
        <w:t>Thủ tục cấp lại Quyết định chỉ định tổ chức đánh giá sự phù hợp (cấp tỉnh)  (2.001501)</w:t>
      </w:r>
    </w:p>
    <w:p>
      <w:r>
        <w:t>Cấp tỉnh</w:t>
      </w:r>
    </w:p>
    <w:p>
      <w:r>
        <w:t>X</w:t>
      </w:r>
    </w:p>
    <w:p>
      <w:r>
        <w:t>54.</w:t>
      </w:r>
    </w:p>
    <w:p>
      <w:r>
        <w:t>Thủ tục đăng ký tham dự sơ tuyển xét tặng giải thưởng chất lượng quốc gia  (2.001269)</w:t>
      </w:r>
    </w:p>
    <w:p>
      <w:r>
        <w:t>Cấp tỉnh</w:t>
      </w:r>
    </w:p>
    <w:p>
      <w:r>
        <w:t>X</w:t>
      </w:r>
    </w:p>
    <w:p>
      <w:r>
        <w:t>55.</w:t>
      </w:r>
    </w:p>
    <w:p>
      <w:r>
        <w:t>Thủ tục kiểm tra nhà nước về chất lượng sản phẩm, hàng hóa hàng hóa nhóm 2 nhập   khẩu  (2.001259)</w:t>
      </w:r>
    </w:p>
    <w:p>
      <w:r>
        <w:t>Cấp tỉnh</w:t>
      </w:r>
    </w:p>
    <w:p>
      <w:r>
        <w:t>X</w:t>
      </w:r>
    </w:p>
    <w:p>
      <w:r>
        <w:t>56.</w:t>
      </w:r>
    </w:p>
    <w:p>
      <w:r>
        <w:t>Thủ tục miễn giảm kiểm tra chất lượng hàng hóa nhóm 2 nhập khẩu (cấp tỉnh)  ( 1.001392)</w:t>
      </w:r>
    </w:p>
    <w:p>
      <w:r>
        <w:t>Cấp tỉnh</w:t>
      </w:r>
    </w:p>
    <w:p>
      <w:r>
        <w:t>X</w:t>
      </w:r>
    </w:p>
    <w:p>
      <w:r>
        <w:t>Tổng</w:t>
      </w:r>
    </w:p>
    <w:p>
      <w:r>
        <w:t>56</w:t>
      </w:r>
    </w:p>
    <w:p>
      <w:r>
        <w:t>31</w:t>
      </w:r>
    </w:p>
    <w:p>
      <w:r>
        <w:t>25</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