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240/QĐ-VP năm 2025 công bố 23 thủ tục hành chính nội bộ lĩnh vực Kiểm lâm; Lâm nghiệp; Địa chất và khoáng sản; Trồng trọt và Bảo vệ thực vật giữa các cơ quan hành chính nhà nước thuộc phạm vi chức năng quản lý nhà nước của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UBND TỈNH TUYÊN QUANG</w:t>
      </w:r>
    </w:p>
    <w:p>
      <w:r>
        <w:t>VĂN PHÒNG UBND TỈNH</w:t>
      </w:r>
    </w:p>
    <w:p>
      <w:r>
        <w:t>-------</w:t>
      </w:r>
    </w:p>
    <w:p>
      <w:r>
        <w:t>CỘNG HÒA XÃ HỘI CHỦ NGHĨA VIỆT NAM</w:t>
      </w:r>
    </w:p>
    <w:p>
      <w:r>
        <w:t>Độc lập - Tự do - Hạnh phúc</w:t>
      </w:r>
    </w:p>
    <w:p>
      <w:r>
        <w:t>---------------</w:t>
      </w:r>
    </w:p>
    <w:p>
      <w:r>
        <w:t>Số:  240 /QĐ-VP</w:t>
      </w:r>
    </w:p>
    <w:p>
      <w:r>
        <w:t>Tuyên Quang, ngày 06 tháng 6 năm 2025</w:t>
      </w:r>
    </w:p>
    <w:p>
      <w:r>
        <w:t>QUYẾT ĐỊNH</w:t>
      </w:r>
    </w:p>
    <w:p>
      <w:r>
        <w:t>CÔNG BỐ 23 THỦ TỤC HÀNH CHÍNH NỘI BỘ LĨNH VỰC KIỂM LÂM; LÂM NGHIỆP; ĐỊA CHẤT VÀ KHOÁNG SẢN; TRỒNG TRỌT VÀ BẢO VỆ THỰC VẬT GIỮA CÁC CƠ QUAN HÀNH CHÍNH NHÀ NƯỚC THUỘC PHẠM VI CHỨC NĂNG QUẢN LÝ NHÀ NƯỚC CỦA SỞ NÔNG NGHIỆP VÀ MÔI TRƯỜNG</w:t>
      </w:r>
    </w:p>
    <w:p>
      <w:r>
        <w:t>CHÁNH VĂN PHÒNG ỦY BAN NHÂN DÂN TỈNH</w:t>
      </w:r>
    </w:p>
    <w:p>
      <w:r>
        <w:t>Căn cứ Luật Tổ chức chính quyền địa phương ngày 19/02/2025;</w:t>
      </w:r>
    </w:p>
    <w:p>
      <w:r>
        <w:t>Căn cứ Quyết định số 1058/QĐ-TTg ngày 15 tháng 9 năm 2022 của Thủ tướng Chính phủ ban hành Kế hoạch rà soát, đơn giản hóa thủ tục hành chính nội bộ trong hệ thống hành chính nhà nước giai đoạn 2022-2025;</w:t>
      </w:r>
    </w:p>
    <w:p>
      <w:r>
        <w:t>Căn cứ Quyết định số 3703/QĐ-BNN-LN ngày 30/10/2024 của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Căn cứ Quyết định số 5174/QĐ-BNN-VP ngày 31/12/2024 của Bộ Nông nghiệp và Phát triển nông thôn về việc công bố thủ tục hành chính nội bộ giữa các cơ quan hành chính nhà nước lĩnh vực lâm nghiệp và trồng trọt thuộc phạm vi chức năng quản lý của Bộ Nông nghiệp và Phát triển nông thôn;</w:t>
      </w:r>
    </w:p>
    <w:p>
      <w:r>
        <w:t>Căn cứ Quyết định số 1535/QĐ-BNNMT ngày 20/5/2025 của Bộ trưởng Bộ Nông nghiệp và Môi trường về việc công bố chuẩn hóa thủ tục hành chính nội bộ lĩnh vực địa chất và khoáng sản giữa các cơ quan hành chính nhà nước thuộc phạm vi chức năng quản lý của Bộ Nông nghiệp và Môi trường;</w:t>
      </w:r>
    </w:p>
    <w:p>
      <w:r>
        <w:t>Căn cứ Quyết định số 1667/QĐ-BNNMT ngày 26/5/2025 của Bộ trưởng Bộ Nông nghiệp và Môi trường về việc công bố thủ tục hành chính nội bộ giữa các cơ quan hành chính nhà nước lĩnh vực Trồng trọt và Bảo vệ thực vật thuộc phạm vi chức năng quản lý của Bộ Nông nghiệp và Môi trường.</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Căn cứ Văn bản số 1783/UBND-THCBKS ngày 22/4/2025 của Chủ tịch Ủy ban nhân dân tỉnh về thực hiện Văn bản số 3234/VPCP-KSTT ngày 16/4/2025 của Văn phòng Chính phủ;</w:t>
      </w:r>
    </w:p>
    <w:p>
      <w:r>
        <w:t>Theo đề nghị của Giám đốc Sở Nông nghiệp và Môi trường.</w:t>
      </w:r>
    </w:p>
    <w:p>
      <w:r>
        <w:t>QUYẾT ĐỊNH:</w:t>
      </w:r>
    </w:p>
    <w:p>
      <w:r>
        <w:t>Điều 1.  Công bố kèm theo Quyết định này 23 thủ tục hành chính nội bộ lĩnh vực kiểm lâm; lâm nghiệp; địa chất và khoáng sản; trồng trọt và bảo vệ thực vật giữa các cơ quan hành chính nhà nước thuộc phạm vi chức năng quản lý nhà nước của Sở Nông nghiệp và Môi trường, gồm:</w:t>
      </w:r>
    </w:p>
    <w:p>
      <w:r>
        <w:t>- Thủ tục hành chính cấp tỉnh: 16 thủ tục.</w:t>
      </w:r>
    </w:p>
    <w:p>
      <w:r>
        <w:t>- Thủ tục hành chính cấp huyện: 06 thủ tục.</w:t>
      </w:r>
    </w:p>
    <w:p>
      <w:r>
        <w:t>- Thủ tục hành chính cấp xã: 01 thủ tục.</w:t>
      </w:r>
    </w:p>
    <w:p>
      <w:r>
        <w:t>(có Phụ lục kèm theo)</w:t>
      </w:r>
    </w:p>
    <w:p>
      <w:r>
        <w:t>Điều 2.  Giao Sở Nông nghiệp và Môi trường chủ trì, phối hợp với các cơ quan, đơn vị liên quan:</w:t>
      </w:r>
    </w:p>
    <w:p>
      <w:r>
        <w:t>1. Thường xuyên rà soát, trình Chủ tịch Ủy ban nhân dân tỉnh công bố sửa đổi, bổ sung, bãi bỏ thủ tục hành chính nội bộ trong hệ thống hành chính nhà nước thuộc phạm vi chức năng quản lý và giải quyết của Sở Nông nghiệp và Môi trường theo quy định.</w:t>
      </w:r>
    </w:p>
    <w:p>
      <w:r>
        <w:t>2. Công khai Quyết định này trên Cơ sở dữ liệu quốc gia về thủ tục hành chính; trụ sở, Trang thông tin điện tử của Sở. Thời gian hoàn thành trong 05 ngày làm việc kể từ ngày ban hành Quyết định này.</w:t>
      </w:r>
    </w:p>
    <w:p>
      <w:r>
        <w:t>Điều 3.  Quyết định này có hiệu lực thi hành kể từ ngày ký và bãi bỏ các thủ tục nêu tại Điều 1 Quyết định này đã được Chủ tịch Ủy ban nhân dân tỉnh công bố trước đây theo quy định.</w:t>
      </w:r>
    </w:p>
    <w:p>
      <w:r>
        <w:t>Điều 4.  Giám đốc các Sở; thủ trưởng các ban, ngành cấp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Văn phòng Chính phủ (Cục KSTTHC); (báo cáo)</w:t>
      </w:r>
    </w:p>
    <w:p>
      <w:r>
        <w:t>- Bộ Nông nghiệp và Môi trường; (báo cáo)</w:t>
      </w:r>
    </w:p>
    <w:p>
      <w:r>
        <w:t>- Chủ tịch, các PCT UBND tỉnh;</w:t>
      </w:r>
    </w:p>
    <w:p>
      <w:r>
        <w:t>- Như Điều 4; (thực hiện)</w:t>
      </w:r>
    </w:p>
    <w:p>
      <w:r>
        <w:t>- Lãnh đạo VPUBND tỉnh;</w:t>
      </w:r>
    </w:p>
    <w:p>
      <w:r>
        <w:t>- Trung tâm PVHCC tỉnh;</w:t>
      </w:r>
    </w:p>
    <w:p>
      <w:r>
        <w:t>- Cổng TTĐT tỉnh; Công báo tỉnh; (đăng tải)</w:t>
      </w:r>
    </w:p>
    <w:p>
      <w:r>
        <w:t>- Phòng KT-VP UBND tỉnh;</w:t>
      </w:r>
    </w:p>
    <w:p>
      <w:r>
        <w:t>- Lưu: VT, THCBKS Nhung .</w:t>
      </w:r>
    </w:p>
    <w:p>
      <w:r>
        <w:t>Q. CHÁNH VĂN PHÒNG</w:t>
      </w:r>
    </w:p>
    <w:p>
      <w:r>
        <w:t>Nguyễn Xuân Nho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