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chức năng, nhiệm vụ, quyền hạn và cơ cấu tổ chức của Chi cục Phát triển nông thôn thuộc Sở Nông nghiệp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24/2025/QĐ-UBND</w:t>
      </w:r>
    </w:p>
    <w:p>
      <w:r>
        <w:t>Cà Mau, ngày 11 tháng 6 năm 2025</w:t>
      </w:r>
    </w:p>
    <w:p>
      <w:r>
        <w:t>QUYẾT ĐỊNH</w:t>
      </w:r>
    </w:p>
    <w:p>
      <w:r>
        <w:t>QUY ĐỊNH CHỨC NĂNG, NHIỆM VỤ, QUYỀN HẠN VÀ CƠ CẤU TỔ CHỨC CỦA CHI CỤC PHÁT TRIỂN NÔNG THÔN THUỘC SỞ NÔNG NGHIỆP VÀ MÔI TRƯỜNG TỈNH CÀ MAU</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tỉnh Cà Mau tại Tờ trình số 190/TTr-SNNMT ngày 30 tháng 5 năm 2025 về dự thảo Quyết định quy định chức năng, nhiệm vụ, quyền hạn và cơ cấu tổ chức của Chi cục Phát triển nông thôn thuộc Sở Nông nghiệp và Môi trường tỉnh Cà Mau;</w:t>
      </w:r>
    </w:p>
    <w:p>
      <w:r>
        <w:t>Ủy ban nhân dân tỉnh Cà Mau ban hành Quyết định quy định chức năng, nhiệm vụ, quyền hạn và cơ cấu tổ chức của Chi cục Phát triển nông thôn thuộc Sở Nông nghiệp và Môi trường tỉnh Cà Mau.</w:t>
      </w:r>
    </w:p>
    <w:p>
      <w:r>
        <w:t>Điều 1. Vị trí và chức năng</w:t>
      </w:r>
    </w:p>
    <w:p>
      <w:r>
        <w:t>1. Chi cục Phát triển nông thôn tỉnh Cà Mau (sau đây viết tắt là Chi cục) là tổ chức hành chính thuộc Sở Nông nghiệp và Môi trường tỉnh Cà Mau, giúp Giám đốc Sở Nông nghiệp và Môi trường thực hiện chức năng tham mưu Ủy ban nhân dân tỉnh quản lý nhà nước và tổ chức thực hiện các nhiệm vụ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chất lượng, an toàn thực phẩm, chế biến và phát triển thị trường nông, lâm, thủy sản và muối theo quy định của pháp luật về chất lượng sản phẩm hàng hóa, an toàn thực phẩm; Chương trình mục tiêu quốc gia giảm nghèo bền vững; Chương trình mục tiêu quốc gia xây dựng nông thôn mới  theo quy định của pháp luật.</w:t>
      </w:r>
    </w:p>
    <w:p>
      <w:r>
        <w:t>2. Chi cục chịu sự lãnh đạo, quản lý của Sở Nông nghiệp và Môi trường theo quy định của pháp luật; đồng thời chịu sự hướng dẫn, kiểm tra về chuyên môn, nghiệp vụ của Cục Chất lượng, Chế biến và Phát triển thị trường và Cục Kinh tế hợp tác và Phát triển nông thôn thuộc Bộ Nông nghiệp và Môi trường.</w:t>
      </w:r>
    </w:p>
    <w:p>
      <w:r>
        <w:t>3. Chi cục có tư cách pháp nhân, có con dấu và tài khoản riêng, có trụ sở, kinh phí hoạt động do ngân sách nhà nước cấp theo quy định của pháp luật.</w:t>
      </w:r>
    </w:p>
    <w:p>
      <w:r>
        <w:t>Điều 2. Nhiệm vụ và quyền hạn</w:t>
      </w:r>
    </w:p>
    <w:p>
      <w:r>
        <w:t>1. Tham mưu, giúp Giám đốc Sở Nông nghiệp và Môi trường trình Ủy ban nhân dân tỉnh ban hành theo thẩm quyền hoặc trình cấp có thẩm quyền ban hành các văn bản quy phạm pháp luật, quy hoạch, kế hoạch, chương trình, đề án, dự án về các lĩnh vực thuộc phạm vi quản lý; hướng dẫn, kiểm tra, tổ chức thực hiện sau khi được phê duyệt; hướng dẫn chuyên môn, nghiệp vụ thuộc chuyên ngành, lĩnh vực được giao quản lý.</w:t>
      </w:r>
    </w:p>
    <w:p>
      <w:r>
        <w:t>2. Về phát triển nông thôn</w:t>
      </w:r>
    </w:p>
    <w:p>
      <w:r>
        <w:t>Tham mưu Giám đốc Sở Nông nghiệp và Môi trường thực hiện:</w:t>
      </w:r>
    </w:p>
    <w:p>
      <w:r>
        <w:t>a)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đào tạo nghề nông nghiệp cho lao động nông thôn theo quy định; bố trí dân cư và di dân, tái định cư trong nông thôn; theo dõi, tổng hợp báo cáo Ủy ban nhân dân tỉnh về phát triển nông thôn trên địa bàn;</w:t>
      </w:r>
    </w:p>
    <w:p>
      <w:r>
        <w:t>b)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c) Hướng dẫn, kiểm tra các chương trình, dự án xây dựng công trình kỹ thuật hạ tầng nông thôn trên địa bàn tỉnh theo phân công và quy định của pháp luật chuyên ngành.</w:t>
      </w:r>
    </w:p>
    <w:p>
      <w:r>
        <w:t>3. Về công tác giảm nghèo</w:t>
      </w:r>
    </w:p>
    <w:p>
      <w:r>
        <w:t>Tham mưu Giám đốc Sở Nông nghiệp và Môi trường thực hiện:</w:t>
      </w:r>
    </w:p>
    <w:p>
      <w:r>
        <w:t>a) Hướng dẫn và tổ chức thực hiện chế độ, chính sách về giảm nghèo;</w:t>
      </w:r>
    </w:p>
    <w:p>
      <w:r>
        <w:t>b) Hướng dẫn và tổ chức thực hiện Chương trình mục tiêu quốc gia giảm nghèo bền vững theo thẩm quyền; các chương trình, đề án, dự án về công tác giảm nghèo;</w:t>
      </w:r>
    </w:p>
    <w:p>
      <w:r>
        <w:t>c) Tổng hợp, thống kê số liệu về đối tượng thuộc diện hộ nghèo, hộ cận nghèo.</w:t>
      </w:r>
    </w:p>
    <w:p>
      <w:r>
        <w:t>4. Về chế biến và phát triển thị trường nông sản, lâm sản, thủy sản và muối</w:t>
      </w:r>
    </w:p>
    <w:p>
      <w:r>
        <w:t>Tham mưu Giám đốc Sở Nông nghiệp và Môi trường thực hiện:</w:t>
      </w:r>
    </w:p>
    <w:p>
      <w:r>
        <w:t>a) Hướng dẫn, kiểm tra việc thực hiện quy hoạch, chương trình, cơ chế, chính sách phát triển lĩnh vực chế biến gắn với sản xuất và thị trường các ngành hàng thuộc phạm vi quản lý nhà nước của Sở Nông nghiệp và Môi trường;</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 Nông nghiệp và Môi trường;</w:t>
      </w:r>
    </w:p>
    <w:p>
      <w:r>
        <w:t>d) Chủ trì, phối hợp với cơ quan liên quan tổ chức công tác xúc tiến thương mại đối với sản phẩm nông sản, lâm sản, thủy sản và muối.</w:t>
      </w:r>
    </w:p>
    <w:p>
      <w:r>
        <w:t>5. Về chất lượng, an toàn thực phẩm nông sản, lâm sản, thủy sản và muối</w:t>
      </w:r>
    </w:p>
    <w:p>
      <w:r>
        <w:t>Tham mưu Giám đốc Sở Nông nghiệp và Môi trường thực hiện:</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6. Tổ chức thực hiện Đề án Chương trình “Mỗi xã một sản phẩm” tỉnh Cà Mau giai đoạn 2019 - 2020, định hướng đến năm 2030 được cấp thẩm quyền phê duyệt.</w:t>
      </w:r>
    </w:p>
    <w:p>
      <w:r>
        <w:t>7. Thực hiện nhiệm vụ chuyên trách tại Văn phòng Điều phối Chương trình mục tiêu quốc gia xây dựng nông thôn mới tỉnh Cà Mau (gọi tắt là Văn phòng Điều phối nông thôn mới tỉnh).</w:t>
      </w:r>
    </w:p>
    <w:p>
      <w:r>
        <w:t>8. Tổ chức quản lý, thực hiện và chấp hành chế độ thống kê, báo cáo về công tác cải cách hành chính; công tác dân vận chính quyền; chuyển đổi số; tổ chức bộ máy, biên chế, vị trí việc làm; thực hiện chế độ, chính sách, thi đua, khen thưởng, kỷ luật; đào tạo bồi dưỡng, tập huấn, huấn luyện chuyên môn, nghiệp vụ cho công chức, viên chức, người lao động và công tác pháp chế; tiếp công dân; giải quyết khiếu nại, tố cáo; phòng, chống tham nhũng, tiêu cực; thực hành tiết kiệm, chống lãng phí; tài chính, tài sản và nguồn lực khác được giao theo quy định của pháp luật và phân cấp.</w:t>
      </w:r>
    </w:p>
    <w:p>
      <w:r>
        <w:t>9. Thực hiện nhiệm vụ khác do Giám đốc Sở Nông nghiệp và Môi trường giao và theo quy định của pháp luật.</w:t>
      </w:r>
    </w:p>
    <w:p>
      <w:r>
        <w:t>Điều 3. Cơ cấu tổ chức</w:t>
      </w:r>
    </w:p>
    <w:p>
      <w:r>
        <w:t>1. Lãnh đạo Chi cục gồm: Chi cục trưởng, không quá 02 Phó Chi cục trưởng và 01 Phó Chánh Văn phòng Điều phối nông thôn mới tỉnh làm việc chuyên trách.</w:t>
      </w:r>
    </w:p>
    <w:p>
      <w:r>
        <w:t>2. Các phòng chuyên môn, nghiệp vụ thuộc Chi cục:</w:t>
      </w:r>
    </w:p>
    <w:p>
      <w:r>
        <w:t>a) Phòng Tổ chức - Hành chính;</w:t>
      </w:r>
    </w:p>
    <w:p>
      <w:r>
        <w:t>b) Phòng Kinh tế hợp tác;</w:t>
      </w:r>
    </w:p>
    <w:p>
      <w:r>
        <w:t>c) Phòng Phát triển nông thôn;</w:t>
      </w:r>
    </w:p>
    <w:p>
      <w:r>
        <w:t>d) Phòng Quản lý chất lượng và chế biến.</w:t>
      </w:r>
    </w:p>
    <w:p>
      <w:r>
        <w:t>Điều 4. Biên chế</w:t>
      </w:r>
    </w:p>
    <w:p>
      <w:r>
        <w:t>1. Biên chế công chức của Chi cục trong tổng biên chế công chức của Sở Nông nghiệp và Môi trường được Ủy ban nhân dân tỉnh giao hàng năm trên cơ sở Đề án vị trí việc làm được cấp thẩm quyền phê duyệt.</w:t>
      </w:r>
    </w:p>
    <w:p>
      <w:r>
        <w:t>2. Việc tuyển dụng, bố trí công chức và người lao động của Chi cục phải căn cứ vào vị trí việc làm, chức danh, tiêu chuẩn, cơ cấu ngạch công chức theo quy định của pháp luật.</w:t>
      </w:r>
    </w:p>
    <w:p>
      <w:r>
        <w:t>Điều 5. Nguyên tắc hoạt động</w:t>
      </w:r>
    </w:p>
    <w:p>
      <w:r>
        <w:t>1. Chi cục trưởng là người đứng đầu cơ quan, chịu trách nhiệm trước Giám đốc Sở Nông nghiệp và Môi trường và trước pháp luật về toàn bộ hoạt động của Chi cục trong tổ chức thực hiện chức năng, nhiệm vụ, quyền hạn được giao.</w:t>
      </w:r>
    </w:p>
    <w:p>
      <w:r>
        <w:t>2. Phó Chi cục trưởng là người giúp Chi cục trưởng phụ trách một hoặc một số nhiệm vụ công tác của Chi cục theo sự phân công của Chi cục trưởng; chịu trách nhiệm trước Chi cục trưởng và trước pháp luật về nhiệm vụ được phân công; khi Chi cục trưởng vắng mặt, một Phó Chi cục trưởng được ủy quyền điều hành các hoạt động của Chi cục.</w:t>
      </w:r>
    </w:p>
    <w:p>
      <w:r>
        <w:t>3. Phó Chánh Văn phòng Điều phối nông thôn mới tỉnh (chuyên trách) là người giúp Chánh Văn phòng Điều phối nông thôn mới tỉnh trực tiếp chỉ đạo, thực hiện các nhiệm vụ của Văn phòng Điều phối nông thôn mới tỉnh. Chịu trách nhiệm trước Chánh Văn phòng Điều phối nông thôn mới tỉnh và trước pháp luật về chức trách, nhiệm vụ được giao (nhiệm vụ cụ thể do Chánh Văn phòng Điều phối nông thôn mới tỉnh phân công).</w:t>
      </w:r>
    </w:p>
    <w:p>
      <w:r>
        <w:t>4. Trưởng phòng là người trực tiếp phụ trách điều hành và chịu trách nhiệm trước Chi cục trưởng, trước pháp luật về toàn bộ hoạt động của Phòng được phân công phụ trách.</w:t>
      </w:r>
    </w:p>
    <w:p>
      <w:r>
        <w:t>5. Phó Trưởng phòng là người giúp việc cho Trưởng phòng chịu trách nhiệm trước Trưởng phòng, Lãnh đạo Chi cục, trước pháp luật về công việc được phân công phụ trách.</w:t>
      </w:r>
    </w:p>
    <w:p>
      <w:r>
        <w:t>6. Công chức, viên chức và người lao động thuộc Chi cục chịu trách nhiệm trước Giám đốc Sở Nông nghiệp và Môi trường và trước Chi cục trưởng, trước pháp luật về việc thực hiện nhiệm vụ được giao.</w:t>
      </w:r>
    </w:p>
    <w:p>
      <w:r>
        <w:t>Điều 6. Mối quan hệ công tác với các cơ quan, đơn vị</w:t>
      </w:r>
    </w:p>
    <w:p>
      <w:r>
        <w:t>1. Mối quan hệ công tác giữa Chi cục đối với Cục Kinh tế hợp tác và Phát triển nông thôn; Cục Chất lượng, Chế biến và Phát triển thị trường thuộc Bộ Nông nghiệp và Môi trường (các đơn vị thuộc Bộ) là mối quan hệ giữa cấp dưới đối với cấp trên về công tác chuyên môn, nghiệp vụ của ngành; thực hiện nhiệm vụ trọng tâm theo chương trình, kế hoạch dài hạn và hàng năm do các đơn vị thuộc Bộ đề ra; chịu sự chỉ đạo, hướng dẫn, kiểm tra về chuyên môn, nghiệp vụ của các đơn vị thuộc Bộ; báo cáo thường xuyên, định kỳ, đột xuất về hoạt động công tác ở địa phương. Đề xuất, kiến nghị các đơn vị thuộc Bộ hướng dẫn, giải quyết những vấn đề có liên quan đến công tác quản lý, thực hiện chuyên môn, nghiệp vụ của ngành mang tính phức tạp hoặc mới phát sinh mà chưa điều chỉnh trong văn bản quy phạm pháp luật.</w:t>
      </w:r>
    </w:p>
    <w:p>
      <w:r>
        <w:t>2. Mối quan hệ công tác giữa Chi cục đối với Sở Nông nghiệp và Môi trường là mối quan hệ giữa cấp dưới đối với cấp trên; chịu sự chỉ đạo, điều hành, quản lý trực tiếp và toàn diện của Sở Nông nghiệp và Môi trường; báo cáo thường xuyên, định kỳ, đột xuất về hoạt động đến Sở Nông nghiệp và Môi trường.</w:t>
      </w:r>
    </w:p>
    <w:p>
      <w:r>
        <w:t>3. Mối quan hệ công tác giữa Chi cục đối với các phòng chuyên môn, nghiệp vụ và các đơn vị thuộc Sở Nông nghiệp và Môi trường là mối quan hệ phối hợp, thực hiện các nhiệm vụ chung có liên quan đến chức năng, nhiệm vụ, quyền hạn của các phòng chuyên môn, nghiệp vụ và các đơn vị nhằm mục đích thực hiện, phục vụ nhiệm vụ của Sở Nông nghiệp và Môi trường được Ủy ban nhân dân tỉnh, Chủ tịch Ủy ban nhân dân tỉnh và cơ quan có thẩm quyền giao. Thường xuyên phối hợp với các phòng chuyên môn, nghiệp vụ và các đơn vị thuộc Sở Nông nghiệp và Môi trường xây dựng kế hoạch để thực hiện các mặt công tác chuyên môn, nghiệp vụ của Sở Nông nghiệp và Môi trường.</w:t>
      </w:r>
    </w:p>
    <w:p>
      <w:r>
        <w:t>4. Mối quan hệ giữa Chi cục đối với các phòng chuyên môn thuộc Ủy ban nhân dân cấp cơ sở là mối quan hệ tổ chức và phối hợp thực hiện các nhiệm vụ có liên quan đến hoạt động chuyên môn, nghiệp vụ quản lý nhà nước ở địa phương; đối với các cơ quan, đơn vị trên địa bàn tỉnh là mối quan hệ phối hợp thực hiện nhiệm vụ có liên quan đến chức năng, nhiệm vụ được giao.</w:t>
      </w:r>
    </w:p>
    <w:p>
      <w:r>
        <w:t>Điều 7. Hiệu lực và trách nhiệm thi hành</w:t>
      </w:r>
    </w:p>
    <w:p>
      <w:r>
        <w:t>1. Quyết định này có hiệu lực thi hành kể từ ngày ký.</w:t>
      </w:r>
    </w:p>
    <w:p>
      <w:r>
        <w:t>2. Chánh Văn phòng Ủy ban nhân dân tỉnh, Giám đốc Sở Nông nghiệp và Môi trường, Thủ trưởng các sở, ban, ngành tỉnh; Chủ tịch Ủy ban nhân dân cấp cơ sở, Chi cục trưởng Chi cục Phát triển nông thôn và các cơ quan, tổ chức, cá nhân có liên quan chịu trách nhiệm thi hành Quyết định này./.</w:t>
      </w:r>
    </w:p>
    <w:p>
      <w:r>
        <w:t>Nơi nhận:</w:t>
      </w:r>
    </w:p>
    <w:p>
      <w:r>
        <w:t>- Như khoản 2 Điều 7;</w:t>
      </w:r>
    </w:p>
    <w:p>
      <w:r>
        <w:t>- Văn phòng Chính phủ;</w:t>
      </w:r>
    </w:p>
    <w:p>
      <w:r>
        <w:t>- Vụ pháp chế - Bộ Nội vụ;</w:t>
      </w:r>
    </w:p>
    <w:p>
      <w:r>
        <w:t>- Vụ Pháp chế - Bộ Nông nghiệp và Môi trường;</w:t>
      </w:r>
    </w:p>
    <w:p>
      <w:r>
        <w:t>- Cục KTVB và QLXLVPHC - Bộ Tư pháp;</w:t>
      </w:r>
    </w:p>
    <w:p>
      <w:r>
        <w:t>- TT: Tỉnh ủy, HĐND tỉnh;</w:t>
      </w:r>
    </w:p>
    <w:p>
      <w:r>
        <w:t>- CT, các PCT UBND tỉnh;</w:t>
      </w:r>
    </w:p>
    <w:p>
      <w:r>
        <w:t>- BTT UBMTTQVN tỉnh;</w:t>
      </w:r>
    </w:p>
    <w:p>
      <w:r>
        <w:t>- Lãnh đạo VP UBND tỉnh;</w:t>
      </w:r>
    </w:p>
    <w:p>
      <w:r>
        <w:t>- Sở Tư pháp (kiểm tra);</w:t>
      </w:r>
    </w:p>
    <w:p>
      <w:r>
        <w:t>- Cổng thông tin điện tử tỉnh;</w:t>
      </w:r>
    </w:p>
    <w:p>
      <w:r>
        <w:t>- Phòng NN-XD, NC (L08);</w:t>
      </w:r>
    </w:p>
    <w:p>
      <w:r>
        <w:t>-  Lưu VT, M.A297/6.</w:t>
      </w:r>
    </w:p>
    <w:p>
      <w:r>
        <w:t>TM. ỦY BAN NHÂN DÂN</w:t>
      </w:r>
    </w:p>
    <w:p>
      <w:r>
        <w:t>CHỦ TỊCH</w:t>
      </w:r>
    </w:p>
    <w:p>
      <w:r>
        <w:t>Phạm Thành Ngại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