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sửa đổi Quy định kèm theo Quyết định 58/2019/QĐ-UBND quy định phân công, phân cấp quản lý nhà nước về an toàn thực phẩm nông, lâm, thủy sản thuộc phạm vi quản lý của Ngành nông nghiệp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24/2024/QĐ-UBND</w:t>
      </w:r>
    </w:p>
    <w:p>
      <w:r>
        <w:t>An Giang, ngày 31 tháng 7 năm 2024</w:t>
      </w:r>
    </w:p>
    <w:p>
      <w:r>
        <w:t>QUYẾT ĐỊNH</w:t>
      </w:r>
    </w:p>
    <w:p>
      <w:r>
        <w:t>SỬA ĐỔI, BỔ SUNG MỘT SỐ ĐIỀU CỦA QUY ĐỊNH BAN HÀNH KÈM THEO QUYẾT ĐỊNH SỐ 58/2019/QĐ-UBND NGÀY 18 THÁNG 11 NĂM 2019 CỦA ỦY BAN NHÂN DÂN TỈNH BAN HÀNH QUY ĐỊNH PHÂN CÔNG, PHÂN CẤP QUẢN LÝ NHÀ NƯỚC VỀ AN TOÀN THỰC PHẨM NÔNG, LÂM, THỦY SẢN THUỘC PHẠM VI QUẢN LÝ CỦA NGÀNH NÔNG NGHIỆP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15/2018/NĐ-CP ngày 02 tháng 02 năm 2018 của Chính phủ quy định chi tiết thi hành một số điều của Luật An toàn thực phẩm;</w:t>
      </w:r>
    </w:p>
    <w:p>
      <w:r>
        <w:t>Căn cứ Thông tư số 17/2018/TT- BNNPTNT ngày 31 tháng 10 năm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32/2022/TT- BNNPTNT ngày 30 tháng 12 năm 2022 của Bộ trưởng Bộ Nông nghiệp và Phát triển nông thôn Thông tư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Theo đề nghị của Giám đốc Sở Nông nghiệp và Phát triển nông thôn tại Tờ trình số 163/TTr-SNNPTNT ngày 19 tháng 6 năm 2024.</w:t>
      </w:r>
    </w:p>
    <w:p>
      <w:r>
        <w:t>QUYẾT ĐỊNH:</w:t>
      </w:r>
    </w:p>
    <w:p>
      <w:r>
        <w:t>Điều 1. Sửa đổi, bổ sung một số điều của Quy định ban hành kèm theo Quyết định số 58/2019/QĐ-UBND ngày 18 tháng 11 năm 2019 của Ủy ban nhân dân tỉnh ban hành Quy định phân công, phân cấp quản lý nhà nước về an toàn thực phẩm nông, lâm, thủy sản thuộc phạm vi quản lý của Ngành nông nghiệp trên địa bàn tỉnh An Giang:</w:t>
      </w:r>
    </w:p>
    <w:p>
      <w:r>
        <w:t>1. Sửa đổi, bổ sung khoản 2, 3 Điều 3 như sau:</w:t>
      </w:r>
    </w:p>
    <w:p>
      <w:r>
        <w:t>“2. Phân cấp Ủy ban nhân dân cấp huyện:</w:t>
      </w:r>
    </w:p>
    <w:p>
      <w:r>
        <w:t>Giao nhiệm vụ cho Phòng Nông nghiệp và Phát triển nông thôn, Phòng Kinh tế: Quản lý nhà nước về an toàn thực phẩm nông, lâm, thủy sản đối với cơ sở sản xuất, kinh doanh thực phẩm nông, lâm, thủy sản do cấp huyện cấp Giấy chứng nhận đăng ký kinh doanh, trừ cá tra.</w:t>
      </w:r>
    </w:p>
    <w:p>
      <w:r>
        <w:t>3. Phân cấp Ủy ban nhân dân cấp xã:</w:t>
      </w:r>
    </w:p>
    <w:p>
      <w:r>
        <w:t>Quản lý nhà nước về an toàn thực phẩm nông, lâm, thủy sản đối với các cơ sở sản xuất kinh doanh nông, lâm, thủy sản không thuộc diện cấp Giấy chứng nhận cơ sở đủ điều kiện an toàn thực phẩm quy định tại khoản 1 Điều 2 Thông tư số 17/2018/TT-BNNPTNT ngày 31 tháng 10 năm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trừ cá tra”.</w:t>
      </w:r>
    </w:p>
    <w:p>
      <w:r>
        <w:t>2. Sửa đổi, bổ sung điểm c khoản 2 và khoản 3 Điều 4 như sau:</w:t>
      </w:r>
    </w:p>
    <w:p>
      <w:r>
        <w:t>a) Sửa đổi điểm c khoản 2 Điều 4 như sau:</w:t>
      </w:r>
    </w:p>
    <w:p>
      <w:r>
        <w:t>“c) Tiếp nhận Bản tự công bố sản phẩm được phân cấp tại khoản 2, Điều 3 Quy định này, trừ cá tra.”.</w:t>
      </w:r>
    </w:p>
    <w:p>
      <w:r>
        <w:t>b) Sửa đổi, bổ sung khoản 3 Điều 4 như sau:</w:t>
      </w:r>
    </w:p>
    <w:p>
      <w:r>
        <w:t>“3. Ủy ban nhân dân cấp xã:</w:t>
      </w:r>
    </w:p>
    <w:p>
      <w:r>
        <w:t>Tổ chức ký cam kết, kiểm tra việc thực hiện nội dung cam kết và xử lý vi phạm đối với cơ sở không thuộc diện cấp Giấy chứng nhận cơ sở đủ điều kiện an toàn thực phẩm quy định tại khoản 1 Điều 2 Thông tư số 17/2018/TT- BNNPTNT, trừ cá tra.”.</w:t>
      </w:r>
    </w:p>
    <w:p>
      <w:r>
        <w:t>Điều 2. Bãi bỏ cụm từ, điểm, khoản, điều của Quyết định số 58/2019/QĐ-UBND</w:t>
      </w:r>
    </w:p>
    <w:p>
      <w:r>
        <w:t>1. Bãi bỏ cụm từ “Thanh tra” tại điểm b khoản 1 và điểm a khoản 2 Điều 4.</w:t>
      </w:r>
    </w:p>
    <w:p>
      <w:r>
        <w:t>2. Bãi bỏ điểm d khoản 1 Điều 4.</w:t>
      </w:r>
    </w:p>
    <w:p>
      <w:r>
        <w:t>“3. Bãi bỏ phụ lục Phân công, phân cấp quản lý đối với cơ sở sản xuất, kinh doanh thực phẩm nông, lâm, thủy sản ban hành kèm theo Quyết định số 58/2019/QĐ-UBND ngày 18 tháng 11 năm 2019”.</w:t>
      </w:r>
    </w:p>
    <w:p>
      <w:r>
        <w:t>Điều 3. Quyết định này có hiệu lực thi hành từ ngày 10 tháng 8 năm 2024.</w:t>
      </w:r>
    </w:p>
    <w:p>
      <w:r>
        <w:t>Nơi nhận:</w:t>
      </w:r>
    </w:p>
    <w:p>
      <w:r>
        <w:t>- Bộ Nông nghiệp và PTNT;</w:t>
      </w:r>
    </w:p>
    <w:p>
      <w:r>
        <w:t>- Cục Kiểm tra văn bản quy phạm pháp luật - Bộ Tư pháp;</w:t>
      </w:r>
    </w:p>
    <w:p>
      <w:r>
        <w:t>- Đoàn đại biểu Quốc hội tỉnh;</w:t>
      </w:r>
    </w:p>
    <w:p>
      <w:r>
        <w:t>- TT.TU, HĐND, UBND, UBMTTQVN tỉnh;</w:t>
      </w:r>
    </w:p>
    <w:p>
      <w:r>
        <w:t>- Cục Chất lượng, Chế biến, Phát triển thị trường;</w:t>
      </w:r>
    </w:p>
    <w:p>
      <w:r>
        <w:t>- Các Sở: Nông nghiệp và PTNT, Y tế, Công Thương, Nội vụ, Tài chính;</w:t>
      </w:r>
    </w:p>
    <w:p>
      <w:r>
        <w:t>- UBND các huyện, thị xã, thành phố;</w:t>
      </w:r>
    </w:p>
    <w:p>
      <w:r>
        <w:t>- Cổng thông tin điện tử tỉnh;</w:t>
      </w:r>
    </w:p>
    <w:p>
      <w:r>
        <w:t>- Trung tâm Công báo-Tin học;</w:t>
      </w:r>
    </w:p>
    <w:p>
      <w:r>
        <w:t>- Văn phòng UBND tỉnh;</w:t>
      </w:r>
    </w:p>
    <w:p>
      <w:r>
        <w:t>- Phòng: KTN, HCTC;</w:t>
      </w:r>
    </w:p>
    <w:p>
      <w:r>
        <w:t>- Lưu: VT.</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