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sửa đổi nội dung tại Phụ lục II kèm theo Quyết định 09/2023/QĐ-UBND quy định về hệ số điều chỉnh giá đất (K) năm 2023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24/2023/QĐ-UBND</w:t>
      </w:r>
    </w:p>
    <w:p>
      <w:r>
        <w:t>Đắk Nông, ngày 17 tháng 7 năm 2023</w:t>
      </w:r>
    </w:p>
    <w:p>
      <w:r>
        <w:t>QUYẾT ĐỊNH</w:t>
      </w:r>
    </w:p>
    <w:p>
      <w:r>
        <w:t>SỬA ĐỔI, BỔ SUNG MỘT SỐ NỘI DUNG TẠI PHỤ LỤC II BAN HÀNH KÈM THEO QUYẾT ĐỊNH SỐ 09/2023/QĐ-UBND NGÀY 22/3/2023 CỦA ỦY BAN NHÂN DÂN TỈNH VỀ VIỆC QUY ĐỊNH HỆ SỐ ĐIỀU CHỈNH GIÁ ĐẤT (K) NĂM 2023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43/2014/NĐ-CP ngày 15 tháng 5 năm 2014 của Chính phủ quy định chi tiết thi hành một số điều của Luật Đất đai;</w:t>
      </w:r>
    </w:p>
    <w:p>
      <w:r>
        <w:t>Căn cứ Nghị định số 34/2016/NĐ-CP ngày 14 tháng 5 năm 2016 của Chính phủ quy định chi tiết một số điều và biện pháp thi hành Luật ban hành văn bản quy phạm pháp luật;</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46/2014CNĐ-CP ngày 15 tháng 5 năm 2014 của Chính phủ quy định về thu tiền thuê đất, thuê mặt nước;</w:t>
      </w:r>
    </w:p>
    <w:p>
      <w:r>
        <w:t>Theo đề nghị của Giám đốc Sở Tài chính tại Tờ trình số 57/TTr-STC ngày 30 tháng 5 năm 2023.</w:t>
      </w:r>
    </w:p>
    <w:p>
      <w:r>
        <w:t>QUYẾT ĐỊNH:</w:t>
      </w:r>
    </w:p>
    <w:p>
      <w:r>
        <w:t>Điều 1.  Sửa đổi, bổ sung một số nội dung tại Phụ lục II ban hành kèm theo Quyết định số 09/2023/QĐ-UBND ngày 22/3/2023 của Ủy ban nhân dân tỉnh về việc quy định hệ số điều chỉnh giá đất (K) năm 2023 trên địa bàn tỉnh Đắk Nông như sau:</w:t>
      </w:r>
    </w:p>
    <w:p>
      <w:r>
        <w:t>1. Sửa đổi hệ số điều chỉnh giá đất (K) năm 2023 đối với đất nông nghiệp ở một số xã thuộc huyện Đắk Mil (cụ thể xã: Đức Mạnh, Đức Minh, Đắk Rla, Đắk N’Drot) và xã Đắk Buk So, huyện Tuy Đức.  (Chi tiết theo Phụ lục kèm theo)</w:t>
      </w:r>
    </w:p>
    <w:p>
      <w:r>
        <w:t>2. Các nội dung còn lại thực hiện theo Quyết định số 09/2023/QĐ-UBND ngày 22/3/2023 của Ủy ban nhân dân tỉnh về việc quy định hệ số điều chỉnh giá đất (K) năm 2023 trên địa bàn tỉnh Đắk Nông.</w:t>
      </w:r>
    </w:p>
    <w:p>
      <w:r>
        <w:t>Điều 2.  Điều khoản thi hành.</w:t>
      </w:r>
    </w:p>
    <w:p>
      <w:r>
        <w:t>1. Quyết định này có hiệu lực thi hành kể từ ngày 17/7/2023.</w:t>
      </w:r>
    </w:p>
    <w:p>
      <w:r>
        <w:t>2. Trường hợp phát sinh hồ sơ xác định giá đất cụ thể bằng phương pháp hệ số điều chỉnh trong giai đoạn từ ngày 06/3/2023 đến ngày Quyết định này có hiệu lực thi hành nhưng Cơ quan Thuế chưa ban hành thông báo nộp tiền sử dụng đất, tiền thuê đất thì áp dụng hệ số điều chỉnh tại Quyết định này để xác định nghĩa vụ tài chính cho người sử dụng đất.</w:t>
      </w:r>
    </w:p>
    <w:p>
      <w:r>
        <w:t>Chánh Văn phòng Ủy ban nhân dân tỉnh; Thủ trưởng các Sở, Ban, ngành; Cục trưởng Cục Thuế tỉnh; Chủ tịch Ủy ban nhân dân các huyện, thành phố; Thủ trưởng các đơn vị liên quan chịu trách nhiệm thi hành Quyết định này./.</w:t>
      </w:r>
    </w:p>
    <w:p>
      <w:r>
        <w:t>Nơi nhận:</w:t>
      </w:r>
    </w:p>
    <w:p>
      <w:r>
        <w:t>- Như Điều 2;</w:t>
      </w:r>
    </w:p>
    <w:p>
      <w:r>
        <w:t>- Văn phòng Chính phủ;</w:t>
      </w:r>
    </w:p>
    <w:p>
      <w:r>
        <w:t>- Website Chính phủ;</w:t>
      </w:r>
    </w:p>
    <w:p>
      <w:r>
        <w:t>- Bộ Tài chính;</w:t>
      </w:r>
    </w:p>
    <w:p>
      <w:r>
        <w:t>- Bộ Tài nguyên và Môi trường;</w:t>
      </w:r>
    </w:p>
    <w:p>
      <w:r>
        <w:t>- Vụ Pháp chế - Bộ Tài chính;</w:t>
      </w:r>
    </w:p>
    <w:p>
      <w:r>
        <w:t>- Cục Kiểm tra văn bản - Bộ Tư pháp;</w:t>
      </w:r>
    </w:p>
    <w:p>
      <w:r>
        <w:t>- Thường trực Tỉnh ủy;</w:t>
      </w:r>
    </w:p>
    <w:p>
      <w:r>
        <w:t>- Thường trực HĐND tỉnh;</w:t>
      </w:r>
    </w:p>
    <w:p>
      <w:r>
        <w:t>- CT, các PCT UBND tỉnh;</w:t>
      </w:r>
    </w:p>
    <w:p>
      <w:r>
        <w:t>- Đoàn ĐBQH tỉnh;</w:t>
      </w:r>
    </w:p>
    <w:p>
      <w:r>
        <w:t>- UBMTTQVN tỉnh;</w:t>
      </w:r>
    </w:p>
    <w:p>
      <w:r>
        <w:t>- Đài PTTH tỉnh, Báo Đắk Nông;</w:t>
      </w:r>
    </w:p>
    <w:p>
      <w:r>
        <w:t>- Trung tâm Lưu trữ - Sở Nội vụ;</w:t>
      </w:r>
    </w:p>
    <w:p>
      <w:r>
        <w:t>- Cổng thông tin điện tử tỉnh;</w:t>
      </w:r>
    </w:p>
    <w:p>
      <w:r>
        <w:t>- Công báo tỉnh;</w:t>
      </w:r>
    </w:p>
    <w:p>
      <w:r>
        <w:t>- Các PCVP UBND tỉnh;</w:t>
      </w:r>
    </w:p>
    <w:p>
      <w:r>
        <w:t>- Lưu: VT, NN, KT.</w:t>
      </w:r>
    </w:p>
    <w:p>
      <w:r>
        <w:t>TM. ỦY BAN NHÂN DÂN</w:t>
      </w:r>
    </w:p>
    <w:p>
      <w:r>
        <w:t>KT. CHỦ TỊCH</w:t>
      </w:r>
    </w:p>
    <w:p>
      <w:r>
        <w:t>PHÓ CHỦ TỊCH</w:t>
      </w:r>
    </w:p>
    <w:p>
      <w:r>
        <w:t>Lê Trọng Yên</w:t>
      </w:r>
    </w:p>
    <w:p>
      <w:r>
        <w:t>PHỤ LỤC</w:t>
      </w:r>
    </w:p>
    <w:p>
      <w:r>
        <w:t>SỬA ĐỔI HỆ SỐ ĐIỀU CHỈNH GIÁ ĐẤT (K) NĂM 2023 ĐỐI VỚI ĐẤT NÔNG NGHIỆP Ở MỘT SỐ XÃ THUỘC HUYỆN ĐẮK MIL VÀ TUY ĐỨC</w:t>
      </w:r>
    </w:p>
    <w:p>
      <w:r>
        <w:t>(Kèm theo Quyết định số 24/2023/QĐ-UBND ngày 17 tháng 7 năm 2023 của Ủy ban nhân dân tỉnh Đắk Nông)</w:t>
      </w:r>
    </w:p>
    <w:p>
      <w:r>
        <w:t>STT</w:t>
      </w:r>
    </w:p>
    <w:p>
      <w:r>
        <w:t>Tên phường/xã</w:t>
      </w:r>
    </w:p>
    <w:p>
      <w:r>
        <w:t>Hệ số điều chỉnh giá đất (K) năm 2023 theo Quyết định số 09/2023/QĐ-UBND</w:t>
      </w:r>
    </w:p>
    <w:p>
      <w:r>
        <w:t>Hệ số điều chỉnh giá đất (K) năm 2023 điều chỉnh</w:t>
      </w:r>
    </w:p>
    <w:p>
      <w:r>
        <w:t>VT1</w:t>
      </w:r>
    </w:p>
    <w:p>
      <w:r>
        <w:t>VT2</w:t>
      </w:r>
    </w:p>
    <w:p>
      <w:r>
        <w:t>VT3</w:t>
      </w:r>
    </w:p>
    <w:p>
      <w:r>
        <w:t>VT1</w:t>
      </w:r>
    </w:p>
    <w:p>
      <w:r>
        <w:t>VT2</w:t>
      </w:r>
    </w:p>
    <w:p>
      <w:r>
        <w:t>VT3</w:t>
      </w:r>
    </w:p>
    <w:p>
      <w:r>
        <w:t>I</w:t>
      </w:r>
    </w:p>
    <w:p>
      <w:r>
        <w:t>HUYỆN ĐẮK MIL</w:t>
      </w:r>
    </w:p>
    <w:p>
      <w:r>
        <w:t>1</w:t>
      </w:r>
    </w:p>
    <w:p>
      <w:r>
        <w:t>Đất trồng lúa</w:t>
      </w:r>
    </w:p>
    <w:p>
      <w:r>
        <w:t>1.1</w:t>
      </w:r>
    </w:p>
    <w:p>
      <w:r>
        <w:t>Xã Đức Mạnh</w:t>
      </w:r>
    </w:p>
    <w:p>
      <w:r>
        <w:t>1,0</w:t>
      </w:r>
    </w:p>
    <w:p>
      <w:r>
        <w:t>0,1</w:t>
      </w:r>
    </w:p>
    <w:p>
      <w:r>
        <w:t>1,0</w:t>
      </w:r>
    </w:p>
    <w:p>
      <w:r>
        <w:t>Giữ nguyên</w:t>
      </w:r>
    </w:p>
    <w:p>
      <w:r>
        <w:t>1,0</w:t>
      </w:r>
    </w:p>
    <w:p>
      <w:r>
        <w:t>Giữ nguyên</w:t>
      </w:r>
    </w:p>
    <w:p>
      <w:r>
        <w:t>2</w:t>
      </w:r>
    </w:p>
    <w:p>
      <w:r>
        <w:t>Đất trồng cây hàng năm khác</w:t>
      </w:r>
    </w:p>
    <w:p>
      <w:r>
        <w:t>2.1</w:t>
      </w:r>
    </w:p>
    <w:p>
      <w:r>
        <w:t>Xã Đức Minh</w:t>
      </w:r>
    </w:p>
    <w:p>
      <w:r>
        <w:t>1,0</w:t>
      </w:r>
    </w:p>
    <w:p>
      <w:r>
        <w:t>0,1</w:t>
      </w:r>
    </w:p>
    <w:p>
      <w:r>
        <w:t>1,0</w:t>
      </w:r>
    </w:p>
    <w:p>
      <w:r>
        <w:t>Giữ nguyên</w:t>
      </w:r>
    </w:p>
    <w:p>
      <w:r>
        <w:t>1,0</w:t>
      </w:r>
    </w:p>
    <w:p>
      <w:r>
        <w:t>Giữ nguyên</w:t>
      </w:r>
    </w:p>
    <w:p>
      <w:r>
        <w:t>2.2</w:t>
      </w:r>
    </w:p>
    <w:p>
      <w:r>
        <w:t>Xã Đức Mạnh</w:t>
      </w:r>
    </w:p>
    <w:p>
      <w:r>
        <w:t>1,0</w:t>
      </w:r>
    </w:p>
    <w:p>
      <w:r>
        <w:t>0,0</w:t>
      </w:r>
    </w:p>
    <w:p>
      <w:r>
        <w:t>1,0</w:t>
      </w:r>
    </w:p>
    <w:p>
      <w:r>
        <w:t>Giữ nguyên</w:t>
      </w:r>
    </w:p>
    <w:p>
      <w:r>
        <w:t>1,0</w:t>
      </w:r>
    </w:p>
    <w:p>
      <w:r>
        <w:t>Giữ nguyên</w:t>
      </w:r>
    </w:p>
    <w:p>
      <w:r>
        <w:t>2.3</w:t>
      </w:r>
    </w:p>
    <w:p>
      <w:r>
        <w:t>Xã Đăk Rla</w:t>
      </w:r>
    </w:p>
    <w:p>
      <w:r>
        <w:t>1,0</w:t>
      </w:r>
    </w:p>
    <w:p>
      <w:r>
        <w:t>0,1</w:t>
      </w:r>
    </w:p>
    <w:p>
      <w:r>
        <w:t>1,0</w:t>
      </w:r>
    </w:p>
    <w:p>
      <w:r>
        <w:t>Giữ nguyên</w:t>
      </w:r>
    </w:p>
    <w:p>
      <w:r>
        <w:t>1,0</w:t>
      </w:r>
    </w:p>
    <w:p>
      <w:r>
        <w:t>Giữ nguyên</w:t>
      </w:r>
    </w:p>
    <w:p>
      <w:r>
        <w:t>2.4</w:t>
      </w:r>
    </w:p>
    <w:p>
      <w:r>
        <w:t>Xã Đăk N’Drot</w:t>
      </w:r>
    </w:p>
    <w:p>
      <w:r>
        <w:t>0,1</w:t>
      </w:r>
    </w:p>
    <w:p>
      <w:r>
        <w:t>0,1</w:t>
      </w:r>
    </w:p>
    <w:p>
      <w:r>
        <w:t>1,0</w:t>
      </w:r>
    </w:p>
    <w:p>
      <w:r>
        <w:t>1,0</w:t>
      </w:r>
    </w:p>
    <w:p>
      <w:r>
        <w:t>1,0</w:t>
      </w:r>
    </w:p>
    <w:p>
      <w:r>
        <w:t>Giữ nguyên</w:t>
      </w:r>
    </w:p>
    <w:p>
      <w:r>
        <w:t>3</w:t>
      </w:r>
    </w:p>
    <w:p>
      <w:r>
        <w:t>Đất trồng cây lâu năm</w:t>
      </w:r>
    </w:p>
    <w:p>
      <w:r>
        <w:t>3.1</w:t>
      </w:r>
    </w:p>
    <w:p>
      <w:r>
        <w:t>Xã Đức Mạnh</w:t>
      </w:r>
    </w:p>
    <w:p>
      <w:r>
        <w:t>1,0</w:t>
      </w:r>
    </w:p>
    <w:p>
      <w:r>
        <w:t>0,0</w:t>
      </w:r>
    </w:p>
    <w:p>
      <w:r>
        <w:t>1,0</w:t>
      </w:r>
    </w:p>
    <w:p>
      <w:r>
        <w:t>Giữ nguyên</w:t>
      </w:r>
    </w:p>
    <w:p>
      <w:r>
        <w:t>1,0</w:t>
      </w:r>
    </w:p>
    <w:p>
      <w:r>
        <w:t>Giữ nguyên</w:t>
      </w:r>
    </w:p>
    <w:p>
      <w:r>
        <w:t>3.2</w:t>
      </w:r>
    </w:p>
    <w:p>
      <w:r>
        <w:t>Xã Đăk N’Drot</w:t>
      </w:r>
    </w:p>
    <w:p>
      <w:r>
        <w:t>1,0</w:t>
      </w:r>
    </w:p>
    <w:p>
      <w:r>
        <w:t>0,0</w:t>
      </w:r>
    </w:p>
    <w:p>
      <w:r>
        <w:t>1,0</w:t>
      </w:r>
    </w:p>
    <w:p>
      <w:r>
        <w:t>Giữ nguyên</w:t>
      </w:r>
    </w:p>
    <w:p>
      <w:r>
        <w:t>1,0</w:t>
      </w:r>
    </w:p>
    <w:p>
      <w:r>
        <w:t>Giữ nguyên</w:t>
      </w:r>
    </w:p>
    <w:p>
      <w:r>
        <w:t>II</w:t>
      </w:r>
    </w:p>
    <w:p>
      <w:r>
        <w:t>HUYỆN TUY ĐỨC</w:t>
      </w:r>
    </w:p>
    <w:p>
      <w:r>
        <w:t>1</w:t>
      </w:r>
    </w:p>
    <w:p>
      <w:r>
        <w:t>Đất trồng cây lâu năm</w:t>
      </w:r>
    </w:p>
    <w:p>
      <w:r>
        <w:t>1.1</w:t>
      </w:r>
    </w:p>
    <w:p>
      <w:r>
        <w:t>Xã Đắk Búk So</w:t>
      </w:r>
    </w:p>
    <w:p>
      <w:r>
        <w:t>0,1</w:t>
      </w:r>
    </w:p>
    <w:p>
      <w:r>
        <w:t>0,1</w:t>
      </w:r>
    </w:p>
    <w:p>
      <w:r>
        <w:t>1,0</w:t>
      </w:r>
    </w:p>
    <w:p>
      <w:r>
        <w:t>1,0</w:t>
      </w:r>
    </w:p>
    <w:p>
      <w:r>
        <w:t>1,0</w:t>
      </w:r>
    </w:p>
    <w:p>
      <w:r>
        <w:t>Giữ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