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24/2023/QĐ-UBND sửa đổi Điều 5 của Quy định chính sách thu hút nhân lực y tế trên địa bàn tỉnh Long An giai đoạn 2022-2025 kèm theo Quyết định 02/2023/QĐ-UBND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LONG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24/2023/QĐ-UBND</w:t>
      </w:r>
    </w:p>
    <w:p>
      <w:r>
        <w:t>Long An, ngày 13 tháng 6 năm 2023</w:t>
      </w:r>
    </w:p>
    <w:p>
      <w:r>
        <w:t>QUYẾT ĐỊNH</w:t>
      </w:r>
    </w:p>
    <w:p>
      <w:r>
        <w:t>VỀ VIỆC SỬA ĐỔI ĐIỀU 5 CỦA QUY ĐỊNH CHÍNH SÁCH THU HÚT NHÂN LỰC Y TẾ TRÊN ĐỊA BÀN TỈNH LONG AN GIAI ĐOẠN 2022-2025 BAN HÀNH KÈM THEO QUYẾT ĐỊNH SỐ 02/2023/QĐ-UBND NGÀY 19/01/2023 CỦA ỦY BAN NHÂN DÂN TỈNH LONG AN</w:t>
      </w:r>
    </w:p>
    <w:p>
      <w:r>
        <w:t>ỦY BAN NHÂN DÂN TỈNH LONG AN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Viên chức ngày 15/11/2010;</w:t>
      </w:r>
    </w:p>
    <w:p>
      <w:r>
        <w:t>Căn cứ Luật Ngân sách nhà nước ngày 25/6/2015;</w:t>
      </w:r>
    </w:p>
    <w:p>
      <w:r>
        <w:t>Căn cứ Luật Sửa đổi, bổ sung một số điều của Luật Cán bộ, công chức và Luật Viên chức ngày 25/11/2019;</w:t>
      </w:r>
    </w:p>
    <w:p>
      <w:r>
        <w:t>Căn cứ Nghị định số 163/2016/NĐ-CP ngày 21/12/2016 của Chính phủ về quy định chi tiết thi hành một số điều của Luật Ngân sách nhà nước;</w:t>
      </w:r>
    </w:p>
    <w:p>
      <w:r>
        <w:t>Căn cứ Nghị định số 101/2017/NĐ-CP ngày 01/9/2017 của Chính phủ về đào tạo, bồi dưỡng cán bộ, công chức, viên chức;</w:t>
      </w:r>
    </w:p>
    <w:p>
      <w:r>
        <w:t>Căn cứ Nghị định số 140/2017/NĐ-CP ngày 05/12/2017 của Chính phủ về chính sách thu hút, tạo nguồn cán bộ từ sinh viên tốt nghiệp xuất sắc, cán bộ khoa học trẻ;</w:t>
      </w:r>
    </w:p>
    <w:p>
      <w:r>
        <w:t>Căn cứ Nghị định số 115/2020/NĐ-CP ngày 25/9/2020 của Chính phủ về quy định về tuyển dụng, sử dụng và quản lý viên chức;</w:t>
      </w:r>
    </w:p>
    <w:p>
      <w:r>
        <w:t>Căn cứ Nghị định số 89/2021/NĐ-CP ngày 18/10/2021 của Chính phủ về sửa đổi, bổ sung một số điều của Nghị định số 101/2017/NĐ-CP ngày 01/9/2017 của Chính phủ về đào tạo, bồi dưỡng cán bộ, công chức, viên chức;</w:t>
      </w:r>
    </w:p>
    <w:p>
      <w:r>
        <w:t>Căn cứ Nghị quyết số 17/2022/NQ-HĐND ngày 27/10/2022 của HĐND tỉnh về quy định chính sách thu hút nhân lực y tế trên địa bàn tỉnh Long An giai đoạn 2022 - 2025;</w:t>
      </w:r>
    </w:p>
    <w:p>
      <w:r>
        <w:t>Theo đề nghị của Giám đốc Sở Y tế tại Tờ trình số 2660/TTr-SYT ngày 30/5/2023.</w:t>
      </w:r>
    </w:p>
    <w:p>
      <w:r>
        <w:t>QUYẾT ĐỊNH:</w:t>
      </w:r>
    </w:p>
    <w:p>
      <w:r>
        <w:t>Điều 1.    Sửa đổi Điều 5 của Quy định chính sách thu hút nhân lực y tế trên địa bàn tỉnh Long An giai đoạn 2022-2025 ban hành kèm theo Quyết định số 02/2023/QĐ-UBND ngày 19/01/2023 của Ủy ban nhân dân tỉnh Long An, cụ thể như sau:</w:t>
      </w:r>
    </w:p>
    <w:p>
      <w:r>
        <w:t>Nguồn ngân sách nhà nước cấp theo phân cấp ngân sách của Ngành, kinh phí hợp pháp khác theo quy định.</w:t>
      </w:r>
    </w:p>
    <w:p>
      <w:r>
        <w:t>Điều 2.  Giao Giám đốc Sở Y tế chủ trì, phối hợp với Sở Tài chính, các cơ quan có liên quan và địa phương tổ chức triển khai thực hiện Quyết định này.</w:t>
      </w:r>
    </w:p>
    <w:p>
      <w:r>
        <w:t>Quyết định này có hiệu lực từ ngày 30/6/2023.</w:t>
      </w:r>
    </w:p>
    <w:p>
      <w:r>
        <w:t>Điều 3.  Chánh Văn phòng UBND tỉnh; Giám đốc Sở Y tế; Giám đốc Sở Tài chính; Thủ trưởng các Sở, ngành tỉnh; Chủ tịch UBND các huyện, thị xã, thành phố và Thủ trưởng các cơ quan, đơn vị có liên quan thi hành Quyết định này./.</w:t>
      </w:r>
    </w:p>
    <w:p>
      <w:r>
        <w:t>Nơi nhận:</w:t>
      </w:r>
    </w:p>
    <w:p>
      <w:r>
        <w:t>- Như Điều 3;</w:t>
      </w:r>
    </w:p>
    <w:p>
      <w:r>
        <w:t>- Bộ Y tế;</w:t>
      </w:r>
    </w:p>
    <w:p>
      <w:r>
        <w:t>- Bộ Tài chính;</w:t>
      </w:r>
    </w:p>
    <w:p>
      <w:r>
        <w:t>- Cục Kiểm tra VBQPPL - Bộ Tư pháp;</w:t>
      </w:r>
    </w:p>
    <w:p>
      <w:r>
        <w:t>- TT, TU, TT. HĐND tỉnh;</w:t>
      </w:r>
    </w:p>
    <w:p>
      <w:r>
        <w:t>- CT, các PCT. UBND tỉnh;</w:t>
      </w:r>
    </w:p>
    <w:p>
      <w:r>
        <w:t>- CVP, các PCVP;</w:t>
      </w:r>
    </w:p>
    <w:p>
      <w:r>
        <w:t>- TT. PVHCC tỉnh;</w:t>
      </w:r>
    </w:p>
    <w:p>
      <w:r>
        <w:t>- Phòng VHXH;</w:t>
      </w:r>
    </w:p>
    <w:p>
      <w:r>
        <w:t>- Lưu: VT, DTh.</w:t>
      </w:r>
    </w:p>
    <w:p>
      <w:r>
        <w:t>TM. ỦY BAN NHÂN DÂN</w:t>
      </w:r>
    </w:p>
    <w:p>
      <w:r>
        <w:t>CHỦ TỊCH</w:t>
      </w:r>
    </w:p>
    <w:p>
      <w:r>
        <w:t>Nguyễn Văn Út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