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giá nước sạch sinh hoạt, giá nước thô lộ trình 03 năm (2023-2025) đối với Công trình cấp nước của Công ty cổ phần Đầu tư hạ tầng Khu công nghiệp Nhơn Hòa tại phường Nhơn Hòa, thị xã An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24/2023/QĐ-UBND</w:t>
      </w:r>
    </w:p>
    <w:p>
      <w:r>
        <w:t>Bình Định, ngày 18 tháng 5 năm 2023</w:t>
      </w:r>
    </w:p>
    <w:p>
      <w:r>
        <w:t>QUYẾT ĐỊNH</w:t>
      </w:r>
    </w:p>
    <w:p>
      <w:r>
        <w:t>QUY ĐỊNH GIÁ NƯỚC SẠCH SINH HOẠT, GIÁ NƯỚC THÔ LỘ TRÌNH 03 NĂM (2023-2025) ĐỐI VỚI CÔNG TRÌNH CẤP NƯỚC CỦA CÔNG TY CỔ PHẦN ĐẦU TƯ HẠ TẦNG KHU CÔNG NGHIỆP NHƠN HÒA TẠI PHƯỜNG NHƠN HÒA, THỊ XÃ AN NHƠN, TỈNH BÌNH ĐỊNH</w:t>
      </w:r>
    </w:p>
    <w:p>
      <w:r>
        <w:t>ỦY BAN NHÂN DÂN TỈNH BÌNH ĐỊNH</w:t>
      </w:r>
    </w:p>
    <w:p>
      <w:r>
        <w:t>Căn cứ Luật Tổ chức chính quyền địa phương ngày 19/6/2015; Luật sửa đổi, bổ sung một số điều Luật Tổ chức Chính phủ và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Giá ngày 20/6/2012;</w:t>
      </w:r>
    </w:p>
    <w:p>
      <w:r>
        <w:t>Căn cứ Nghị định số 177/2013/NĐ-CP ngày 14/11/2013 của Chính phủ quy định chi tiết và hướng dẫn thi hành một số điều của Luật giá; Nghị định số 149/2016/NĐ- 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119/TTr-STC ngày 20 tháng 3 năm 2023.</w:t>
      </w:r>
    </w:p>
    <w:p>
      <w:r>
        <w:t>QUYẾT ĐỊNH:</w:t>
      </w:r>
    </w:p>
    <w:p>
      <w:r>
        <w:t>Điều 1.  Quy định giá nước sạch sinh hoạt, giá nước thô lộ trình 03 năm (2023 - 2025) đối với Công trình cấp nước của Công ty cổ phần Đầu tư hạ tầng Khu công nghiệp Nhơn Hòa tại phường Nhơn Hòa, thị xã An Nhơn, tỉnh Bình Định.</w:t>
      </w:r>
    </w:p>
    <w:p>
      <w:r>
        <w:t>Số   TT</w:t>
      </w:r>
    </w:p>
    <w:p>
      <w:r>
        <w:t>Đối tượng tiêu thụ</w:t>
      </w:r>
    </w:p>
    <w:p>
      <w:r>
        <w:t>Giá bán nước (đồng/m 3 )</w:t>
      </w:r>
    </w:p>
    <w:p>
      <w:r>
        <w:t>( chưa có thuế GTGT)</w:t>
      </w:r>
    </w:p>
    <w:p>
      <w:r>
        <w:t>Năm   2023</w:t>
      </w:r>
    </w:p>
    <w:p>
      <w:r>
        <w:t>Năm   2024</w:t>
      </w:r>
    </w:p>
    <w:p>
      <w:r>
        <w:t>Năm   2025</w:t>
      </w:r>
    </w:p>
    <w:p>
      <w:r>
        <w:t>I</w:t>
      </w:r>
    </w:p>
    <w:p>
      <w:r>
        <w:t>Nước sạch sinh hoạt</w:t>
      </w:r>
    </w:p>
    <w:p>
      <w:r>
        <w:t>1</w:t>
      </w:r>
    </w:p>
    <w:p>
      <w:r>
        <w:t>Hộ dân cư</w:t>
      </w:r>
    </w:p>
    <w:p>
      <w:r>
        <w:t>a</w:t>
      </w:r>
    </w:p>
    <w:p>
      <w:r>
        <w:t>Hộ gia đình sử dụng dưới 20m 3 /hộ/tháng</w:t>
      </w:r>
    </w:p>
    <w:p>
      <w:r>
        <w:t>7.500</w:t>
      </w:r>
    </w:p>
    <w:p>
      <w:r>
        <w:t>7.900</w:t>
      </w:r>
    </w:p>
    <w:p>
      <w:r>
        <w:t>8.300</w:t>
      </w:r>
    </w:p>
    <w:p>
      <w:r>
        <w:t>b</w:t>
      </w:r>
    </w:p>
    <w:p>
      <w:r>
        <w:t>Hộ gia đình sử dụng từ 20m 3 /hộ/tháng trở lên</w:t>
      </w:r>
    </w:p>
    <w:p>
      <w:r>
        <w:t>8.800</w:t>
      </w:r>
    </w:p>
    <w:p>
      <w:r>
        <w:t>9.200</w:t>
      </w:r>
    </w:p>
    <w:p>
      <w:r>
        <w:t>9.700</w:t>
      </w:r>
    </w:p>
    <w:p>
      <w:r>
        <w:t>2</w:t>
      </w:r>
    </w:p>
    <w:p>
      <w:r>
        <w:t>Cơ quan hành chính, đơn vị sự nghiệp công lập; trường học, bệnh viện, cơ sở khám, chữa bệnh (công lập và tư nhân); phục vụ mục đích công cộng (phi lợi nhuận)</w:t>
      </w:r>
    </w:p>
    <w:p>
      <w:r>
        <w:t>10.700</w:t>
      </w:r>
    </w:p>
    <w:p>
      <w:r>
        <w:t>11.200</w:t>
      </w:r>
    </w:p>
    <w:p>
      <w:r>
        <w:t>11.800</w:t>
      </w:r>
    </w:p>
    <w:p>
      <w:r>
        <w:t>3</w:t>
      </w:r>
    </w:p>
    <w:p>
      <w:r>
        <w:t>Tổ chức, cá nhân sản xuất vật chất (trong và ngoài Khu công nghiệp Nhơn Hòa)</w:t>
      </w:r>
    </w:p>
    <w:p>
      <w:r>
        <w:t>14.300</w:t>
      </w:r>
    </w:p>
    <w:p>
      <w:r>
        <w:t>15.000</w:t>
      </w:r>
    </w:p>
    <w:p>
      <w:r>
        <w:t>15.800</w:t>
      </w:r>
    </w:p>
    <w:p>
      <w:r>
        <w:t>4</w:t>
      </w:r>
    </w:p>
    <w:p>
      <w:r>
        <w:t>Tổ chức, cá nhân kinh doanh dịch vụ (trong và ngoài Khu công nghiệp Nhơn Hòa)</w:t>
      </w:r>
    </w:p>
    <w:p>
      <w:r>
        <w:t>14.300</w:t>
      </w:r>
    </w:p>
    <w:p>
      <w:r>
        <w:t>15.000</w:t>
      </w:r>
    </w:p>
    <w:p>
      <w:r>
        <w:t>15.800</w:t>
      </w:r>
    </w:p>
    <w:p>
      <w:r>
        <w:t>II</w:t>
      </w:r>
    </w:p>
    <w:p>
      <w:r>
        <w:t>Nước thô cung cấp cho doanh nghiệp trong   Khu công nghiệp Nhơn Hòa</w:t>
      </w:r>
    </w:p>
    <w:p>
      <w:r>
        <w:t>1</w:t>
      </w:r>
    </w:p>
    <w:p>
      <w:r>
        <w:t>Nước thô</w:t>
      </w:r>
    </w:p>
    <w:p>
      <w:r>
        <w:t>5.500</w:t>
      </w:r>
    </w:p>
    <w:p>
      <w:r>
        <w:t>5.500</w:t>
      </w:r>
    </w:p>
    <w:p>
      <w:r>
        <w:t>5.500</w:t>
      </w:r>
    </w:p>
    <w:p>
      <w:r>
        <w:t>Điều 2.  Quyết định này có hiệu lực thi hành kể từ ngày 01 tháng 6 năm 2023.</w:t>
      </w:r>
    </w:p>
    <w:p>
      <w:r>
        <w:t>Quyết định số 664/QĐ-UBND ngày 21/3/2013 của Ủy ban nhân dân tỉnh về việc phê duyệt đơn giá nước thô cung cấp cho các doanh nghiệp tại Khu công nghiệp Nhơn Hòa hết hiệu lực kể từ ngày quyết định này có hiệu lực thi hành.</w:t>
      </w:r>
    </w:p>
    <w:p>
      <w:r>
        <w:t>Điều 3.  Chánh Văn phòng Ủy ban nhân dân tỉnh, Giám đốc các Sở: Tài chính, Nông nghiệp và Phát triển nông thôn, Tài nguyên và Môi trường, Cục trưởng Cục Thuế, Chủ tịch Ủy ban nhân dân thị xã An Nhơn; Giám đốc Công ty cổ phần Đầu tư hạ tầng Khu công nghiệp Nhơn Hòa và Thủ trưởng các cơ quan,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