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Quyết định 29/2017/QĐ-UBND về Quy định các khu vực và dự án có ý nghĩa quan trọng trong các đô thị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24/2023/QĐ-UBND</w:t>
      </w:r>
    </w:p>
    <w:p>
      <w:r>
        <w:t>Bà Rịa - Vũng Tàu, ngày 13 tháng 6 năm 2023</w:t>
      </w:r>
    </w:p>
    <w:p>
      <w:r>
        <w:t>QUYẾT ĐỊNH</w:t>
      </w:r>
    </w:p>
    <w:p>
      <w:r>
        <w:t>BÃI BỎ QUYẾT ĐỊNH SỐ 29/2017/QĐ-UBND NGÀY 10 THÁNG 10 NĂM 2017 CỦA UBND TỈNH VỀ VIỆC QUY ĐỊNH CÁC KHU VỰC VÀ DỰ ÁN CÓ Ý NGHĨA QUAN TRỌNG TRONG CÁC ĐÔ THỊ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Sửa đổi, bổ sung một số điều của 37 Luật có liên quan đến quy hoạch ngày 20 tháng 11 năm 2018;</w:t>
      </w:r>
    </w:p>
    <w:p>
      <w:r>
        <w:t>Theo đề nghị của Giám đốc Sở Xây dựng tại Tờ trình số 26/TTr-SXD ngày 11/5/2023 về dự thảo Quyết định bãi bỏ Quyết định số 29/2017/QĐ-UBND ngày 10/10/2017 của UBND tỉnh về việc Quy định các khu vực và dự án có ý nghĩa quan trọng trong các đô thị trên địa bàn tỉnh Bà Rịa - Vũng Tàu.</w:t>
      </w:r>
    </w:p>
    <w:p>
      <w:r>
        <w:t>QUYẾT ĐỊNH:</w:t>
      </w:r>
    </w:p>
    <w:p>
      <w:r>
        <w:t>Điều 1.  Bãi bỏ Quyết định số 29/2017/QĐ-UBND ngày 10 tháng 10 năm 2017 của UBND tỉnh về việc Quy định các khu vực và dự án có ý nghĩa quan trọng trong các đô thị trên địa bàn tỉnh Bà Rịa - Vũng Tàu.</w:t>
      </w:r>
    </w:p>
    <w:p>
      <w:r>
        <w:t>Lý do bãi bỏ: Nội dung Quyết định số 29/2017/QĐ-UBND ngày 10 tháng 10 năm 2017 của UBND tỉnh không còn phù hợp với quy định hiện hành theo khoản 7, khoản 15 Điều 29 Luật Sửa đổi, bổ sung một số điều của 37 Luật có liên quan đến quy hoạch ngày 20 tháng 11 năm 2018 và khoản 4 Điều 1 Nghị định số 72/2019/NĐ-CP ngày 30 tháng 8 năm 2019 của Chính phủ về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Điều 2. Điều khoản thi hành</w:t>
      </w:r>
    </w:p>
    <w:p>
      <w:r>
        <w:t>Quyết định này có hiệu lực thi hành kể từ ngày 26 tháng 6 năm 2023.</w:t>
      </w:r>
    </w:p>
    <w:p>
      <w:r>
        <w:t>Điều 3. Tổ chức thực hiện</w:t>
      </w:r>
    </w:p>
    <w:p>
      <w:r>
        <w:t>Chánh Văn phòng UBND tỉnh; Giám đốc Sở Xây dựng; Chủ tịch Ủy ban nhân dân các huyện, thị xã, thành phố; Thủ trưởng các cơ quan, đơn vị có liên quan chịu trách nhiệm thi hành Quyết định này./.</w:t>
      </w:r>
    </w:p>
    <w:p>
      <w:r>
        <w:t>Nơi nhận:</w:t>
      </w:r>
    </w:p>
    <w:p>
      <w:r>
        <w:t>- Như Điều 3;</w:t>
      </w:r>
    </w:p>
    <w:p>
      <w:r>
        <w:t>- Văn phòng Chính phủ;</w:t>
      </w:r>
    </w:p>
    <w:p>
      <w:r>
        <w:t>- Bộ Xây dựng;</w:t>
      </w:r>
    </w:p>
    <w:p>
      <w:r>
        <w:t>- Bộ Tư pháp - Cục Kiểm tra VBQPPL;</w:t>
      </w:r>
    </w:p>
    <w:p>
      <w:r>
        <w:t>- Chủ tịch UBND tỉnh;</w:t>
      </w:r>
    </w:p>
    <w:p>
      <w:r>
        <w:t>- UBMTTQVN tỉnh và các Đoàn thể cấp tỉnh;</w:t>
      </w:r>
    </w:p>
    <w:p>
      <w:r>
        <w:t>- Sở Tư pháp (KTVB);</w:t>
      </w:r>
    </w:p>
    <w:p>
      <w:r>
        <w:t>- Các sở, ban ngành;</w:t>
      </w:r>
    </w:p>
    <w:p>
      <w:r>
        <w:t>- Đài PT-TH tỉnh;</w:t>
      </w:r>
    </w:p>
    <w:p>
      <w:r>
        <w:t>- Báo BR-VT;</w:t>
      </w:r>
    </w:p>
    <w:p>
      <w:r>
        <w:t>- Trung tâm công báo và Tin học tỉnh;</w:t>
      </w:r>
    </w:p>
    <w:p>
      <w:r>
        <w:t>- Lưu: VT,TH2,TH5.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