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2380/QĐ-BKHCN năm 2023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2380/QĐ-BKHCN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2380/QĐ-BKHCN</w:t>
      </w:r>
    </w:p>
    <w:p>
      <w:r>
        <w:t>Hà Nội, ngày 20 tháng 10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3344/BXD-KHCN ngày 28 tháng 7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04 Tiêu chuẩn quốc gia (TCVN) sau đây:</w:t>
      </w:r>
    </w:p>
    <w:p>
      <w:r>
        <w:t>1.</w:t>
      </w:r>
    </w:p>
    <w:p>
      <w:r>
        <w:t>TCVN 141:2023</w:t>
      </w:r>
    </w:p>
    <w:p>
      <w:r>
        <w:t>Xi măng pooc lăng – Phương pháp phân tích hóa học</w:t>
      </w:r>
    </w:p>
    <w:p>
      <w:r>
        <w:t>2.</w:t>
      </w:r>
    </w:p>
    <w:p>
      <w:r>
        <w:t>TCVN 1452:2023</w:t>
      </w:r>
    </w:p>
    <w:p>
      <w:r>
        <w:t>Ngói đất sét nung và phụ kiện – Yêu cầu kỹ thuật</w:t>
      </w:r>
    </w:p>
    <w:p>
      <w:r>
        <w:t>3.</w:t>
      </w:r>
    </w:p>
    <w:p>
      <w:r>
        <w:t>TCVN 1453:2023</w:t>
      </w:r>
    </w:p>
    <w:p>
      <w:r>
        <w:t>Ngói bê tông và phụ kiện</w:t>
      </w:r>
    </w:p>
    <w:p>
      <w:r>
        <w:t>4.</w:t>
      </w:r>
    </w:p>
    <w:p>
      <w:r>
        <w:t>TCVN 4313:2023</w:t>
      </w:r>
    </w:p>
    <w:p>
      <w:r>
        <w:t>Ngói đất sét nung và phụ kiện – Phương pháp thử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