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2377/QĐ-UBND năm 2023 phê duyệt Quy trình nội bộ giải quyết thủ tục hành chính được sửa đổi thuộc thẩm quyền giải quyết của Sở Thông tin và Truyền thông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2377/QĐ-UBND</w:t>
      </w:r>
    </w:p>
    <w:p>
      <w:r>
        <w:t>Lai Châu  , ngày 29 tháng 12 năm 2023</w:t>
      </w:r>
    </w:p>
    <w:p>
      <w:r>
        <w:t>QUYẾT ĐỊNH</w:t>
      </w:r>
    </w:p>
    <w:p>
      <w:r>
        <w:t>VỀ VIỆC PHÊ DUYỆT QUY TRÌNH NỘI BỘ GIẢI QUYẾT TTHC ĐƯỢC SỬA ĐỔI THUỘC THẨM QUYỀN GIẢI QUYẾT CỦA SỞ THÔNG TIN VÀ TRUYỀN THÔNG TỈNH LAI CHÂU</w:t>
      </w:r>
    </w:p>
    <w:p>
      <w:r>
        <w:t>CHỦ TỊCH 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01/2018/TT-VPCP ngày 23/11/2018 của Văn phòng Chính phủ về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Thông tin và Truyền thông tại Tờ trình số 2606/TTr-STTTT ngày 28/12/2023.</w:t>
      </w:r>
    </w:p>
    <w:p>
      <w:r>
        <w:t>QUYẾT ĐỊNH:</w:t>
      </w:r>
    </w:p>
    <w:p>
      <w:r>
        <w:t>Điều 1.    Phê duyệt kèm theo Quyết định này 04 Quy trình nội bộ giải quyết thủ tục hành chính được sửa đổi thuộc thẩm quyền giải quyết của Sở Thông tin và Truyền thông tỉnh Lai Châu.</w:t>
      </w:r>
    </w:p>
    <w:p>
      <w:r>
        <w:t>(Chi tiết tại Phụ lục kèm theo)</w:t>
      </w:r>
    </w:p>
    <w:p>
      <w:r>
        <w:t>Điều 2.    Quyết định này có hiệu lực thi hành kể từ ngày ký. Các quy trình nội bộ giải quyết thủ tục hành chính trước đây trái với Quyết định này đều bãi bỏ.</w:t>
      </w:r>
    </w:p>
    <w:p>
      <w:r>
        <w:t>Giao Văn phòng UBND tỉnh chủ trì, phối hợp với Sở Thông tin và Truyền thông và các cơ quan, đơn vị có liên quan căn cứ quy trình ban hành kèm theo Quyết định này thiết lập, tin học hóa quy trình giải quyết thủ tục hành chính trên Hệ thống Thông tin giải quyết thủ tục hành chính tỉnh Lai Châu tại địa chỉ https://dichvucong.laichau.gov.vn.</w:t>
      </w:r>
    </w:p>
    <w:p>
      <w:r>
        <w:t>Điều 3.    Chánh Văn phòng Ủy ban nhân dân tỉnh; Giám đốc Sở Thông tin và Truyền thông; Giám đốc Trung tâm Phục vụ hành chính công tỉnh; Thủ trưởng các cơ quan, đơn vị và tổ chức, cá nhân có liên quan chịu trách nhiệm thi hành Quyết định này./.</w:t>
      </w:r>
    </w:p>
    <w:p>
      <w:r>
        <w:t>Nơi nhận:</w:t>
      </w:r>
    </w:p>
    <w:p>
      <w:r>
        <w:t>- Như Điều 3;</w:t>
      </w:r>
    </w:p>
    <w:p>
      <w:r>
        <w:t>- Chủ tịch UBND tỉnh (b/c);</w:t>
      </w:r>
    </w:p>
    <w:p>
      <w:r>
        <w:t>- UBND các huyện, thành phố (để biết);</w:t>
      </w:r>
    </w:p>
    <w:p>
      <w:r>
        <w:t>- VP UBND tỉnh: V1, V4, CB;</w:t>
      </w:r>
    </w:p>
    <w:p>
      <w:r>
        <w:t>- VNPT Lai Châu (để p/h);</w:t>
      </w:r>
    </w:p>
    <w:p>
      <w:r>
        <w:t>- Lưu: VT, KS.</w:t>
      </w:r>
    </w:p>
    <w:p>
      <w:r>
        <w:t>KT.   CHỦ TỊCH</w:t>
      </w:r>
    </w:p>
    <w:p>
      <w:r>
        <w:t>PHÓ CHỦ TỊCH</w:t>
      </w:r>
    </w:p>
    <w:p>
      <w:r>
        <w:t>Tố    ng Thanh Hải</w:t>
      </w:r>
    </w:p>
    <w:p>
      <w:r>
        <w:t>PHỤ LỤC</w:t>
      </w:r>
    </w:p>
    <w:p>
      <w:r>
        <w:t>QUY TRÌNH GIẢI QUYẾT NỘI BỘ THỦ TỤC HÀNH CHÍNH ĐƯỢC SỬA ĐỔI THUỘC THẨM QUYỀN GIẢI QUYẾT CỦA SỞ THÔNG TIN VÀ TRUYỀN THÔNG TỈNH LAI CHÂU</w:t>
      </w:r>
    </w:p>
    <w:p>
      <w:r>
        <w:t>(Kèm theo Quyết định số:    /QĐ-UBND ngày   tháng   năm của Chủ tịch UBND tỉnh Lai Châu)</w:t>
      </w:r>
    </w:p>
    <w:p>
      <w:r>
        <w:t>TT</w:t>
      </w:r>
    </w:p>
    <w:p>
      <w:r>
        <w:t>Tên TTHC</w:t>
      </w:r>
    </w:p>
    <w:p>
      <w:r>
        <w:t>Quy trình giải quyết nội bộ TTHC</w:t>
      </w:r>
    </w:p>
    <w:p>
      <w:r>
        <w:t>I</w:t>
      </w:r>
    </w:p>
    <w:p>
      <w:r>
        <w:t>LĨNH VỰC PHÁT THANH TRUYỀN HÌNH VÀ THÔNG TIN ĐIỆN TỬ</w:t>
      </w:r>
    </w:p>
    <w:p>
      <w:r>
        <w:t>1</w:t>
      </w:r>
    </w:p>
    <w:p>
      <w:r>
        <w:t>Sửa đổi, bổ sung Giấy chứng nhận đăng ký thu tín hiệu truyền hình nước ngoài trực tiếp từ vệ tinh</w:t>
      </w:r>
    </w:p>
    <w:p>
      <w:r>
        <w:t>- Thời gian thực hiện:    08 ngày làm việc kể từ ngày nhận đủ hồ sơ hợp lệ</w:t>
      </w:r>
    </w:p>
    <w:p>
      <w:r>
        <w:t>2</w:t>
      </w:r>
    </w:p>
    <w:p>
      <w:r>
        <w:t>Cấp Giấy chứng nhận đăng ký thu tín hiệu truyền hình nước ngoài trực tiếp từ vệ tinh</w:t>
      </w:r>
    </w:p>
    <w:p>
      <w:r>
        <w:t>- Thời gian thực hiện:    12 ngày làm việc kể từ ngày nhận đủ hồ sơ hợp lệ</w:t>
      </w:r>
    </w:p>
    <w:p>
      <w:r>
        <w:t>II</w:t>
      </w:r>
    </w:p>
    <w:p>
      <w:r>
        <w:t>LĨNH VỰC BÁO CHÍ</w:t>
      </w:r>
    </w:p>
    <w:p>
      <w:r>
        <w:t>1</w:t>
      </w:r>
    </w:p>
    <w:p>
      <w:r>
        <w:t>Cho phép họp báo (trong nước)</w:t>
      </w:r>
    </w:p>
    <w:p>
      <w:r>
        <w:t>- Thời gian thực hiện:    Không quy định thời hạn giải quyết</w:t>
      </w:r>
    </w:p>
    <w:p>
      <w:r>
        <w:t>III</w:t>
      </w:r>
    </w:p>
    <w:p>
      <w:r>
        <w:t>LĨNH VỰC XUẤT BẢN, IN, PHÁT HÀNH</w:t>
      </w:r>
    </w:p>
    <w:p>
      <w:r>
        <w:t>1</w:t>
      </w:r>
    </w:p>
    <w:p>
      <w:r>
        <w:t>Cấp Giấy phép nhập khẩu xuất bản phẩm không kinh doanh (cấp địa phương)</w:t>
      </w:r>
    </w:p>
    <w:p>
      <w:r>
        <w:t>- Thời gian thực hiện:    10 ngày kể từ ngày nhận đủ hồ sơ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