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2365/QĐ-BKHCN năm 2023 công bố Tiêu chuẩn quốc gia về Phương tiện giao thông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2365/QĐ-BKHCN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2365/QĐ-BKHCN</w:t>
      </w:r>
    </w:p>
    <w:p>
      <w:r>
        <w:t>Hà Nội, ngày 19 tháng 10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chuẩn kỹ thuật;</w:t>
      </w:r>
    </w:p>
    <w:p>
      <w:r>
        <w:t>Căn cứ Nghị định số 78/2018/NĐ-CP ngày 16 tháng 5 năm 2018 của  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TCVN 13713:2023</w:t>
      </w:r>
    </w:p>
    <w:p>
      <w:r>
        <w:t>Xe mô tô và xe gắn máy điện - Thuật ngữ</w:t>
      </w:r>
    </w:p>
    <w:p>
      <w:r>
        <w:t>2.</w:t>
      </w:r>
    </w:p>
    <w:p>
      <w:r>
        <w:t>TCVN 13714:2023</w:t>
      </w:r>
    </w:p>
    <w:p>
      <w:r>
        <w:t>ISO/TS 19466:2017</w:t>
      </w:r>
    </w:p>
    <w:p>
      <w:r>
        <w:t>Xe mô tô và xe gắn máy điện - Phương pháp thử đánh giá hiệu năng của hệ thống phanh tái sinh</w:t>
      </w:r>
    </w:p>
    <w:p>
      <w:r>
        <w:t>3.</w:t>
      </w:r>
    </w:p>
    <w:p>
      <w:r>
        <w:t>TCVN 13715:2023</w:t>
      </w:r>
    </w:p>
    <w:p>
      <w:r>
        <w:t>ISO 23280:2022</w:t>
      </w:r>
    </w:p>
    <w:p>
      <w:r>
        <w:t>Xe mô tô và xe gắn máy điện - Phương pháp thử để đánh giá hiệu năng trên băng thử động cơ</w:t>
      </w:r>
    </w:p>
    <w:p>
      <w:r>
        <w:t>4.</w:t>
      </w:r>
    </w:p>
    <w:p>
      <w:r>
        <w:t>TCVN 13716-1:2023</w:t>
      </w:r>
    </w:p>
    <w:p>
      <w:r>
        <w:t>ISO 21782-1:2019</w:t>
      </w:r>
    </w:p>
    <w:p>
      <w:r>
        <w:t>Phương tiện giao thông đường bộ chạy điện - Yêu cầu kỹ thuật về thử nghiệm bộ phận đẩy điện - Phần 1: điều kiện thử nghiệm chung và định nghĩa</w:t>
      </w:r>
    </w:p>
    <w:p>
      <w:r>
        <w:t>5.</w:t>
      </w:r>
    </w:p>
    <w:p>
      <w:r>
        <w:t>TCVN 13717:2023</w:t>
      </w:r>
    </w:p>
    <w:p>
      <w:r>
        <w:t>ISO 20762:2018</w:t>
      </w:r>
    </w:p>
    <w:p>
      <w:r>
        <w:t>Phương tiện giao thông đường bộ chạy điện - Xác định công suất đẩy của xe hybrid điện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