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2349/QĐ-UBND năm 2023 thay đổi về quy mô, địa điểm, số lượng công trình, dự án trong Quy hoạch sử dụng đất đến năm 2030 của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2349/QĐ-UBND</w:t>
      </w:r>
    </w:p>
    <w:p>
      <w:r>
        <w:t>Nam Định, ngày 24 tháng 11 năm 2023</w:t>
      </w:r>
    </w:p>
    <w:p>
      <w:r>
        <w:t>QUYẾT ĐỊNH</w:t>
      </w:r>
    </w:p>
    <w:p>
      <w:r>
        <w:t>VỀ VIỆC THAY ĐỔI VỀ QUY MÔ, ĐỊA ĐIỂM, SỐ LƯỢNG CÔNG TRÌNH, DỰ ÁN TRONG QUY HOẠCH SỬ DỤNG ĐẤT ĐẾN NĂM 2030 CỦA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1396/QĐ-UBND ngày 02/7/2021 về việc phê duyệt quy hoạch sử dụng đất đến năm 2030 và kế hoạch sử dụng đất năm đầu của quy hoạch sử dụng đất thành phố Nam Định; số 1792/QĐ-UBND ngày 12/9/2023 về việc phê duyệt Quy hoạch phân khu I (phân khu trung tâm) trên địa bàn thành phố Nam Định; số 1793/QĐ-UBND ngày 12/9/2023 về việc phê duyệt Quy hoạch phân khu II (phân khu phía Bắc) trên địa bàn thành phố Nam Định;</w:t>
      </w:r>
    </w:p>
    <w:p>
      <w:r>
        <w:t>Căn cứ nội dung tại Thông báo số 300/TB-UBND ngày 14/11/2023 của UBND tỉnh Nam Định thông báo kết luận của Lãnh đạo UBND tỉnh tại cuộc họp giao ban ngày 09/11/2023;</w:t>
      </w:r>
    </w:p>
    <w:p>
      <w:r>
        <w:t>Theo đề nghị của UBND thành phố Nam Định tại Tờ trình số 296/TTr-UBND ngày 21/11/2023; của Sở Tài nguyên và Môi trường tại Tờ trình số 4513/TTr- STNMT ngày 21/11/2023 về việc đề nghị thay đổi về quy mô, địa điểm, số lượng công trình, dự án trong Quy hoạch sử dụng đất đến năm 2030 của thành phố Nam Định và hồ sơ kèm theo.</w:t>
      </w:r>
    </w:p>
    <w:p>
      <w:r>
        <w:t>QUYẾT ĐỊNH:</w:t>
      </w:r>
    </w:p>
    <w:p>
      <w:r>
        <w:t>Điều 1.  Thay đổi về quy mô, địa điểm và số lượng công trình, dự án trong Quy hoạch sử dụng đất đến năm 2030 thành phố Nam Định (việc thay đổi không làm ảnh hưởng các chỉ tiêu sử dụng đất theo loại đất, khu vực theo chức năng sử dụng đất trong quy hoạch sử dụng đất đến năm 2030 của thành phố Nam Định đã được phê duyệt), cụ thể như sau:</w:t>
      </w:r>
    </w:p>
    <w:p>
      <w:r>
        <w:t>1. Hủy bỏ và giảm nhu cầu sử dụng đất của các công trình dự án đã được phê duyệt: 05 công trình, dự án với tổng diện tích: 6,37 ha, cụ thể:</w:t>
      </w:r>
    </w:p>
    <w:p>
      <w:r>
        <w:t>- Đất thương mại dịch vụ: 02 dự án với tổng diện tích 4,49 ha.</w:t>
      </w:r>
    </w:p>
    <w:p>
      <w:r>
        <w:t>- Đất xây dựng cơ sở giáo dục và đào tạo: 03 công trình, dự án với diện tích 1,88 ha.</w:t>
      </w:r>
    </w:p>
    <w:p>
      <w:r>
        <w:t>2. Điều chỉnh bổ sung nhu cầu sử dụng đất cho 04 công trình, dự án với tổng diện tích: 6,37 ha, cụ thể:</w:t>
      </w:r>
    </w:p>
    <w:p>
      <w:r>
        <w:t>- Đất xây dựng cơ sở giáo dục và đào tạo: 03 công trình, dự án với tổng diện tích 1,88 ha.</w:t>
      </w:r>
    </w:p>
    <w:p>
      <w:r>
        <w:t>- Đất thương mại dịch vụ: 01 dự án với tổng diện tích 4,49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thành phố Nam Định đã được UBND tỉnh phê duyệt đảm bảo theo đúng quy định và các chỉ đạo của UBND tỉnh.</w:t>
      </w:r>
    </w:p>
    <w:p>
      <w:r>
        <w:t>2. UBND thành phố Nam Định:</w:t>
      </w:r>
    </w:p>
    <w:p>
      <w:r>
        <w:t>- Công bố, công khai việc thay đổi về quy mô, địa điểm và số lượng công trình, dự án trong Quy hoạch sử dụng đất đến năm 2030 thành phố Nam Định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Uỷ ban nhân dân tỉnh, Giám đốc Sở Tài nguyên và Môi trường, Chủ tịch UBND thành phố Nam Định, Thủ trưởng các tổ chức và cá nhân có liên quan chịu trách nhiệm thi hành Quyết định này./.</w:t>
      </w:r>
    </w:p>
    <w:p>
      <w:r>
        <w:t>Nơi nhận:</w:t>
      </w:r>
    </w:p>
    <w:p>
      <w:r>
        <w:t>- Như Điều 3;</w:t>
      </w:r>
    </w:p>
    <w:p>
      <w:r>
        <w:t>- Lưu: VP1, VP3.</w:t>
      </w:r>
    </w:p>
    <w:p>
      <w:r>
        <w:t>QH09</w:t>
      </w:r>
    </w:p>
    <w:p>
      <w:r>
        <w:t>TM. ỦY BAN NHÂN DÂN</w:t>
      </w:r>
    </w:p>
    <w:p>
      <w:r>
        <w:t>KT. CHỦ TỊCH</w:t>
      </w:r>
    </w:p>
    <w:p>
      <w:r>
        <w:t>PHÓ CHỦ TỊCH</w:t>
      </w:r>
    </w:p>
    <w:p>
      <w:r>
        <w:t>Trần Anh Dũng</w:t>
      </w:r>
    </w:p>
    <w:p>
      <w:r>
        <w:t>PHỤ LỤC</w:t>
      </w:r>
    </w:p>
    <w:p>
      <w:r>
        <w:t>DANH MỤC CÁC CÔNG TRÌNH, DỰ ÁN ĐIỀU CHỈNH QUY MÔ, ĐỊA ĐIỂM VÀ SỐ LƯỢNG CÔNG TRÌNH DỰ ÁN TRONG QUY HOẠCH SỬ DỤNG ĐẤT ĐẾN NĔM 2030 THÀNH PHỐ NAM ĐỊNH</w:t>
      </w:r>
    </w:p>
    <w:p>
      <w:r>
        <w:t>(Kèm theo Quyết định số 2349/QĐ-UBND ngày 24 tháng 11 năm 2023 của UBND tỉnh)</w:t>
      </w:r>
    </w:p>
    <w:p>
      <w:r>
        <w:t>TT</w:t>
      </w:r>
    </w:p>
    <w:p>
      <w:r>
        <w:t>Danh mục công trình dự án</w:t>
      </w:r>
    </w:p>
    <w:p>
      <w:r>
        <w:t>Địa điểm</w:t>
      </w:r>
    </w:p>
    <w:p>
      <w:r>
        <w:t>Vị trí trên bản đồ</w:t>
      </w:r>
    </w:p>
    <w:p>
      <w:r>
        <w:t>Tổng diện tích (ha)</w:t>
      </w:r>
    </w:p>
    <w:p>
      <w:r>
        <w:t>Lấy vào các loại đất</w:t>
      </w:r>
    </w:p>
    <w:p>
      <w:r>
        <w:t>Ghi chú</w:t>
      </w:r>
    </w:p>
    <w:p>
      <w:r>
        <w:t>Số tờ</w:t>
      </w:r>
    </w:p>
    <w:p>
      <w:r>
        <w:t>Số thửa</w:t>
      </w:r>
    </w:p>
    <w:p>
      <w:r>
        <w:t>LUC</w:t>
      </w:r>
    </w:p>
    <w:p>
      <w:r>
        <w:t>SKC</w:t>
      </w:r>
    </w:p>
    <w:p>
      <w:r>
        <w:t>ODT</w:t>
      </w:r>
    </w:p>
    <w:p>
      <w:r>
        <w:t>I</w:t>
      </w:r>
    </w:p>
    <w:p>
      <w:r>
        <w:t>DANH MỤC CÁC CÔNG TRÌNH, DỰ ÁN ĐÃ ĐƯỢC PHÊ DUYỆT, HỦY BỎ VÀ GIẢM NHU CẦU SỬ DỤNG ĐẤT</w:t>
      </w:r>
    </w:p>
    <w:p>
      <w:r>
        <w:t>6.37</w:t>
      </w:r>
    </w:p>
    <w:p>
      <w:r>
        <w:t>1.46</w:t>
      </w:r>
    </w:p>
    <w:p>
      <w:r>
        <w:t>4.80</w:t>
      </w:r>
    </w:p>
    <w:p>
      <w:r>
        <w:t>0.11</w:t>
      </w:r>
    </w:p>
    <w:p>
      <w:r>
        <w:t>1</w:t>
      </w:r>
    </w:p>
    <w:p>
      <w:r>
        <w:t>Đất xây dựng cơ sở giáo dục và đào tạo</w:t>
      </w:r>
    </w:p>
    <w:p>
      <w:r>
        <w:t>1.88</w:t>
      </w:r>
    </w:p>
    <w:p>
      <w:r>
        <w:t>1.46</w:t>
      </w:r>
    </w:p>
    <w:p>
      <w:r>
        <w:t>0.31</w:t>
      </w:r>
    </w:p>
    <w:p>
      <w:r>
        <w:t>0.11</w:t>
      </w:r>
    </w:p>
    <w:p>
      <w:r>
        <w:t>-</w:t>
      </w:r>
    </w:p>
    <w:p>
      <w:r>
        <w:t>Đất xây dựng cơ sở giáo dục và đào tạo</w:t>
      </w:r>
    </w:p>
    <w:p>
      <w:r>
        <w:t>xã Nam Vân</w:t>
      </w:r>
    </w:p>
    <w:p>
      <w:r>
        <w:t>40</w:t>
      </w:r>
    </w:p>
    <w:p>
      <w:r>
        <w:t>nhiều thửa</w:t>
      </w:r>
    </w:p>
    <w:p>
      <w:r>
        <w:t>1.46</w:t>
      </w:r>
    </w:p>
    <w:p>
      <w:r>
        <w:t>1.46</w:t>
      </w:r>
    </w:p>
    <w:p>
      <w:r>
        <w:t>-</w:t>
      </w:r>
    </w:p>
    <w:p>
      <w:r>
        <w:t>Đất xây dựng cơ sở giáo dục và đào tạo</w:t>
      </w:r>
    </w:p>
    <w:p>
      <w:r>
        <w:t>p. Trần Quang Khải</w:t>
      </w:r>
    </w:p>
    <w:p>
      <w:r>
        <w:t>12</w:t>
      </w:r>
    </w:p>
    <w:p>
      <w:r>
        <w:t>47</w:t>
      </w:r>
    </w:p>
    <w:p>
      <w:r>
        <w:t>0.31</w:t>
      </w:r>
    </w:p>
    <w:p>
      <w:r>
        <w:t>0.31</w:t>
      </w:r>
    </w:p>
    <w:p>
      <w:r>
        <w:t>-</w:t>
      </w:r>
    </w:p>
    <w:p>
      <w:r>
        <w:t>Xây dựng trường mầm non (tổ 2)</w:t>
      </w:r>
    </w:p>
    <w:p>
      <w:r>
        <w:t>P Vị Hoàng</w:t>
      </w:r>
    </w:p>
    <w:p>
      <w:r>
        <w:t>0.11</w:t>
      </w:r>
    </w:p>
    <w:p>
      <w:r>
        <w:t>0.11</w:t>
      </w:r>
    </w:p>
    <w:p>
      <w:r>
        <w:t>2</w:t>
      </w:r>
    </w:p>
    <w:p>
      <w:r>
        <w:t>Đất thương mại dịch vụ</w:t>
      </w:r>
    </w:p>
    <w:p>
      <w:r>
        <w:t>4.49</w:t>
      </w:r>
    </w:p>
    <w:p>
      <w:r>
        <w:t>4.49</w:t>
      </w:r>
    </w:p>
    <w:p>
      <w:r>
        <w:t>-</w:t>
      </w:r>
    </w:p>
    <w:p>
      <w:r>
        <w:t>Đất thương mại dịch vụ</w:t>
      </w:r>
    </w:p>
    <w:p>
      <w:r>
        <w:t>p.Lộc Vượng</w:t>
      </w:r>
    </w:p>
    <w:p>
      <w:r>
        <w:t>17</w:t>
      </w:r>
    </w:p>
    <w:p>
      <w:r>
        <w:t>139</w:t>
      </w:r>
    </w:p>
    <w:p>
      <w:r>
        <w:t>2.85</w:t>
      </w:r>
    </w:p>
    <w:p>
      <w:r>
        <w:t>2.85</w:t>
      </w:r>
    </w:p>
    <w:p>
      <w:r>
        <w:t>-</w:t>
      </w:r>
    </w:p>
    <w:p>
      <w:r>
        <w:t>Đất thương mại dịch vụ</w:t>
      </w:r>
    </w:p>
    <w:p>
      <w:r>
        <w:t>p.Lộc Vượng</w:t>
      </w:r>
    </w:p>
    <w:p>
      <w:r>
        <w:t>88</w:t>
      </w:r>
    </w:p>
    <w:p>
      <w:r>
        <w:t>nhiều thửa</w:t>
      </w:r>
    </w:p>
    <w:p>
      <w:r>
        <w:t>1.64</w:t>
      </w:r>
    </w:p>
    <w:p>
      <w:r>
        <w:t>1.64</w:t>
      </w:r>
    </w:p>
    <w:p>
      <w:r>
        <w:t>II</w:t>
      </w:r>
    </w:p>
    <w:p>
      <w:r>
        <w:t>DANH MỤC CÁC CÔNG TRÌNH, DỰ ÁN BỔ SUNG NHU CẦU SỬ DỤNG ĐẤT</w:t>
      </w:r>
    </w:p>
    <w:p>
      <w:r>
        <w:t>6.37</w:t>
      </w:r>
    </w:p>
    <w:p>
      <w:r>
        <w:t>1.46</w:t>
      </w:r>
    </w:p>
    <w:p>
      <w:r>
        <w:t>4.80</w:t>
      </w:r>
    </w:p>
    <w:p>
      <w:r>
        <w:t>0.11</w:t>
      </w:r>
    </w:p>
    <w:p>
      <w:r>
        <w:t>1</w:t>
      </w:r>
    </w:p>
    <w:p>
      <w:r>
        <w:t>Đất xây dựng cơ sở giáo dục và đào tạo</w:t>
      </w:r>
    </w:p>
    <w:p>
      <w:r>
        <w:t>1.88</w:t>
      </w:r>
    </w:p>
    <w:p>
      <w:r>
        <w:t>1.46</w:t>
      </w:r>
    </w:p>
    <w:p>
      <w:r>
        <w:t>0.31</w:t>
      </w:r>
    </w:p>
    <w:p>
      <w:r>
        <w:t>0.11</w:t>
      </w:r>
    </w:p>
    <w:p>
      <w:r>
        <w:t>-</w:t>
      </w:r>
    </w:p>
    <w:p>
      <w:r>
        <w:t>Trường Trung học cơ sở</w:t>
      </w:r>
    </w:p>
    <w:p>
      <w:r>
        <w:t>p.Lộc Vượng</w:t>
      </w:r>
    </w:p>
    <w:p>
      <w:r>
        <w:t>58</w:t>
      </w:r>
    </w:p>
    <w:p>
      <w:r>
        <w:t>nhiều thửa</w:t>
      </w:r>
    </w:p>
    <w:p>
      <w:r>
        <w:t>1.46</w:t>
      </w:r>
    </w:p>
    <w:p>
      <w:r>
        <w:t>1.46</w:t>
      </w:r>
    </w:p>
    <w:p>
      <w:r>
        <w:t>-</w:t>
      </w:r>
    </w:p>
    <w:p>
      <w:r>
        <w:t>Trường Mầm non</w:t>
      </w:r>
    </w:p>
    <w:p>
      <w:r>
        <w:t>p.Trường Thi</w:t>
      </w:r>
    </w:p>
    <w:p>
      <w:r>
        <w:t>11</w:t>
      </w:r>
    </w:p>
    <w:p>
      <w:r>
        <w:t>21</w:t>
      </w:r>
    </w:p>
    <w:p>
      <w:r>
        <w:t>0.31</w:t>
      </w:r>
    </w:p>
    <w:p>
      <w:r>
        <w:t>0.31</w:t>
      </w:r>
    </w:p>
    <w:p>
      <w:r>
        <w:t>-</w:t>
      </w:r>
    </w:p>
    <w:p>
      <w:r>
        <w:t>Trường Mầm non</w:t>
      </w:r>
    </w:p>
    <w:p>
      <w:r>
        <w:t>p. Năng Tĩnh</w:t>
      </w:r>
    </w:p>
    <w:p>
      <w:r>
        <w:t>MN-03-Bản đồ Quy hoạch phân khu I</w:t>
      </w:r>
    </w:p>
    <w:p>
      <w:r>
        <w:t>0.11</w:t>
      </w:r>
    </w:p>
    <w:p>
      <w:r>
        <w:t>0.11</w:t>
      </w:r>
    </w:p>
    <w:p>
      <w:r>
        <w:t>2</w:t>
      </w:r>
    </w:p>
    <w:p>
      <w:r>
        <w:t>Đất Thương mại dịch vụ</w:t>
      </w:r>
    </w:p>
    <w:p>
      <w:r>
        <w:t>4.49</w:t>
      </w:r>
    </w:p>
    <w:p>
      <w:r>
        <w:t>4.49</w:t>
      </w:r>
    </w:p>
    <w:p>
      <w:r>
        <w:t>-</w:t>
      </w:r>
    </w:p>
    <w:p>
      <w:r>
        <w:t>Đất thương mại dịch vụ</w:t>
      </w:r>
    </w:p>
    <w:p>
      <w:r>
        <w:t>p. Hạ Long</w:t>
      </w:r>
    </w:p>
    <w:p>
      <w:r>
        <w:t>11</w:t>
      </w:r>
    </w:p>
    <w:p>
      <w:r>
        <w:t>137;138</w:t>
      </w:r>
    </w:p>
    <w:p>
      <w:r>
        <w:t>4.49</w:t>
      </w:r>
    </w:p>
    <w:p>
      <w:r>
        <w:t>4.49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