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2313/QĐ-UBND năm 2023 công bố Danh mục thủ tục hành chính sửa đổi, bổ sung và phê duyệt nội dung tái cấu trúc chuẩn hóa quy trình, biểu mẫu điện tử thủ tục hành chính cung cấp dịch vụ công trực tuyến của ngành Y tế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2313/QĐ-UBND</w:t>
      </w:r>
    </w:p>
    <w:p>
      <w:r>
        <w:t>Hà Giang, ngày 23 tháng 11 năm 2023</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CỦA NGÀNH Y TẾ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3246/QĐ-BYT ngày 16 tháng 8 năm 2023 của Bộ trưởng Bộ Y tế về việc công bố Danh mục thủ tục hành chính sửa đổi, bổ sung mức phí theo Thông tư số 41/2023/TT-BTC ngày 12 tháng 6 năm 2023 của Bộ trưởng Bộ Tài chính thuộc phạm vi chức năng quản lý của Bộ Y tế; Quyết định số 3813/QĐ-BYT ngày 10 tháng 10 năm 2023 của Bộ trưởng Bộ Y tế về việc công bố Danh mục thủ tục hành chính sửa đổi, bổ sung mức phí theo Thông tư số 59/2023 TT-BTC ngày 30 tháng 8 năm 2023 của Bộ trưởng Bộ Tài chính thuộc phạm vi chức năng quản lý của Bộ Y tế;</w:t>
      </w:r>
    </w:p>
    <w:p>
      <w:r>
        <w:t>Theo đề nghị của Chánh Văn phòng Ủy ban nhân dân tỉnh Hà Giang.</w:t>
      </w:r>
    </w:p>
    <w:p>
      <w:r>
        <w:t>QUYẾT ĐỊNH:</w:t>
      </w:r>
    </w:p>
    <w:p>
      <w:r>
        <w:t>Điều 1.  Công bố kèm theo Quyết định này Danh mục thủ tục hành chính được sửa đổi, bổ sung và phê duyệt nội dung tái cấu trúc chuẩn hoá quy trình, biểu mẫu điện tử thủ tục hành chính cung cấp dịch vụ công trực tuyến của ngành Y tế áp dụng trên địa bàn tỉnh Hà Giang  (Có danh mục và nội dung quy trình kèm theo).</w:t>
      </w:r>
    </w:p>
    <w:p>
      <w:r>
        <w:t>Điều 2.  Quyết định này có hiệu lực thi hành kể từ ngày ký ban hành.</w:t>
      </w:r>
    </w:p>
    <w:p>
      <w:r>
        <w:t>Điều 3.  Chánh Văn phòng UBND tỉnh; Giám đốc Sở Y tế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 UBND tỉnh;</w:t>
      </w:r>
    </w:p>
    <w:p>
      <w:r>
        <w:t>- Phòng KTTH - Văn phòng UBND tỉnh;</w:t>
      </w:r>
    </w:p>
    <w:p>
      <w:r>
        <w:t>- Lưu: VT, PVHCC, ĐM.</w:t>
      </w:r>
    </w:p>
    <w:p>
      <w:r>
        <w:t>CHỦ TỊCH</w:t>
      </w:r>
    </w:p>
    <w:p>
      <w:r>
        <w:t>Nguyễn Văn Sơn</w:t>
      </w:r>
    </w:p>
    <w:p>
      <w:r>
        <w:t>Phần I.</w:t>
      </w:r>
    </w:p>
    <w:p>
      <w:r>
        <w:t>DANH MỤC THỦ TỤC HÀNH CHÍNH ĐƯỢC SỬA ĐỔI, BỔ SUNG CỦA NGÀNH Y TẾ ÁP DỤNG TRÊN ĐỊA BÀN TỈNH HÀ GIANG</w:t>
      </w:r>
    </w:p>
    <w:p>
      <w:r>
        <w:t>(Ban hành kèm theo Quyết định số 2313/QĐ-UBND ngày 23 tháng 11 năm 2023 của Chủ tịch Ủy ban nhân dân tỉnh Hà Giang)</w:t>
      </w:r>
    </w:p>
    <w:p>
      <w:r>
        <w:t>STT</w:t>
      </w:r>
    </w:p>
    <w:p>
      <w:r>
        <w:t>Mã TTHC gốc</w:t>
      </w:r>
    </w:p>
    <w:p>
      <w:r>
        <w:t>Tên thủ tục hành chính</w:t>
      </w:r>
    </w:p>
    <w:p>
      <w:r>
        <w:t>Tên VBQPPL quy định nội dung sửa đổi, bổ sung</w:t>
      </w:r>
    </w:p>
    <w:p>
      <w:r>
        <w:t>A. Danh mục thủ tục hành chính cấp tỉnh</w:t>
      </w:r>
    </w:p>
    <w:p>
      <w:r>
        <w:t>I. Lĩnh vực: Dược, Mỹ phẩm</w:t>
      </w:r>
    </w:p>
    <w:p>
      <w:r>
        <w:t>1</w:t>
      </w:r>
    </w:p>
    <w:p>
      <w:r>
        <w:t>1.003613</w:t>
      </w:r>
    </w:p>
    <w:p>
      <w:r>
        <w:t>Kê khai lại giá thuốc sản xuất trong nước</w:t>
      </w:r>
    </w:p>
    <w:p>
      <w:r>
        <w:t>Thông tư số 41/2023/TT-BTC ngày 12/6/2023 của Bộ trưởng Bộ Tài chính quy định mức thu, chế độ thu, nộp, quản lý và sử dụng phí trong lĩnh vực dược, mỹ phẩm</w:t>
      </w:r>
    </w:p>
    <w:p>
      <w:r>
        <w:t>2</w:t>
      </w:r>
    </w:p>
    <w:p>
      <w:r>
        <w:t>1.002483</w:t>
      </w:r>
    </w:p>
    <w:p>
      <w:r>
        <w:t>Cấp giấy xác nhận nội dung quảng cáo mỹ phẩm</w:t>
      </w:r>
    </w:p>
    <w:p>
      <w:r>
        <w:t>3</w:t>
      </w:r>
    </w:p>
    <w:p>
      <w:r>
        <w:t>1.009566</w:t>
      </w:r>
    </w:p>
    <w:p>
      <w:r>
        <w:t>Cấp Giấy chứng nhận lưu hành tự do (CFS) đối với mỹ phẩm sản xuất trong nước để xuất khẩu</w:t>
      </w:r>
    </w:p>
    <w:p>
      <w:r>
        <w:t>4</w:t>
      </w:r>
    </w:p>
    <w:p>
      <w:r>
        <w:t>1.004599</w:t>
      </w:r>
    </w:p>
    <w:p>
      <w:r>
        <w:t>Cấp lại Chứng chỉ hành nghề dược theo hình thức xét hồ sơ (trường hợp bị hư hỏng hoặc bị mất)</w:t>
      </w:r>
    </w:p>
    <w:p>
      <w:r>
        <w:t>5</w:t>
      </w:r>
    </w:p>
    <w:p>
      <w:r>
        <w:t>1.004596</w:t>
      </w:r>
    </w:p>
    <w:p>
      <w:r>
        <w:t>Điều chỉnh nội dung Chứng chỉ hành nghề dược theo hình thức xét hồ sơ</w:t>
      </w:r>
    </w:p>
    <w:p>
      <w:r>
        <w:t>II. Lĩnh vực: Khám bệnh, chữa bệnh</w:t>
      </w:r>
    </w:p>
    <w:p>
      <w:r>
        <w:t>1</w:t>
      </w:r>
    </w:p>
    <w:p>
      <w:r>
        <w:t>1.003773</w:t>
      </w:r>
    </w:p>
    <w:p>
      <w:r>
        <w:t>Cấp thay đổi phạm vi hoạt động chuyên môn trong chứng chỉ hành nghề khám bệnh, chữa bệnh thuộc thẩm quyền của Sở Y tế</w:t>
      </w:r>
    </w:p>
    <w:p>
      <w:r>
        <w:t>Thông tư số 59/2023/TT-BTC ngày 30/8/2023 của Bộ trưởng Bộ Tài chính quy định mức thu, chế độ thu, nộp, quản lý và sử dụng phí trong lĩnh vực y tế</w:t>
      </w:r>
    </w:p>
    <w:p>
      <w:r>
        <w:t>2</w:t>
      </w:r>
    </w:p>
    <w:p>
      <w:r>
        <w:t>1.003748</w:t>
      </w:r>
    </w:p>
    <w:p>
      <w:r>
        <w:t>Cấp bổ sung phạm vi hoạt động chuyên môn trong chứng chỉ hành nghề thuộc thẩm quyền của Sở Y tế</w:t>
      </w:r>
    </w:p>
    <w:p>
      <w:r>
        <w:t>3</w:t>
      </w:r>
    </w:p>
    <w:p>
      <w:r>
        <w:t>1.003709</w:t>
      </w:r>
    </w:p>
    <w:p>
      <w:r>
        <w:t>Cấp lần đầu chứng chỉ hành nghề khám bệnh, chữa bệnh đối với người Việt Nam thuộc thẩm quyền của Sở Y tế</w:t>
      </w:r>
    </w:p>
    <w:p>
      <w:r>
        <w:t>4</w:t>
      </w:r>
    </w:p>
    <w:p>
      <w:r>
        <w:t>1.003787</w:t>
      </w:r>
    </w:p>
    <w:p>
      <w:r>
        <w:t>Cấp điều chỉnh chứng chỉ hành nghề khám bệnh, chữa bệnh trong trường hợp đề nghị đề nghị thay đổi họ và tên, ngày tháng năm sinh thuộc thẩm quyền của Sở Y tế</w:t>
      </w:r>
    </w:p>
    <w:p>
      <w:r>
        <w:t>5</w:t>
      </w:r>
    </w:p>
    <w:p>
      <w:r>
        <w:t>1.003824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6</w:t>
      </w:r>
    </w:p>
    <w:p>
      <w:r>
        <w:t>1.002464</w:t>
      </w:r>
    </w:p>
    <w:p>
      <w:r>
        <w:t>Cấp giấy xác nhận nội dung quảng cáo dịch vụ khám bệnh, chữa bệnh thuộc thẩm quyền của Sở Y tế</w:t>
      </w:r>
    </w:p>
    <w:p>
      <w:r>
        <w:t>7</w:t>
      </w:r>
    </w:p>
    <w:p>
      <w:r>
        <w:t>1.000562</w:t>
      </w:r>
    </w:p>
    <w:p>
      <w:r>
        <w:t>Cấp lại giấy xác nhận nội dung quảng cáo dịch vụ khám bệnh, chữa bệnh thuộc thẩm quyền của Sở Y tế trong trường hợp bị mất hoặc hư hỏng</w:t>
      </w:r>
    </w:p>
    <w:p>
      <w:r>
        <w:t>8</w:t>
      </w:r>
    </w:p>
    <w:p>
      <w:r>
        <w:t>1.000511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9</w:t>
      </w:r>
    </w:p>
    <w:p>
      <w:r>
        <w:t>1.003644</w:t>
      </w:r>
    </w:p>
    <w:p>
      <w:r>
        <w:t>Cấp giấy phép hoạt động đối với cơ sở khám bệnh, chữa bệnh khi thay đổi địa điểm thuộc thẩm quyền của Bộ Y tế (Phòng khám chuyên khoa y học cổ truyền)</w:t>
      </w:r>
    </w:p>
    <w:p>
      <w:r>
        <w:t>10</w:t>
      </w:r>
    </w:p>
    <w:p>
      <w:r>
        <w:t>1.003803</w:t>
      </w:r>
    </w:p>
    <w:p>
      <w:r>
        <w:t>Cấp giấy phép hoạt động đối với Phòng khám chuyên khoa thuộc thẩm quyền của Sở Y tế (Phòng khám chuyên khoa y học cổ truyền)</w:t>
      </w:r>
    </w:p>
    <w:p>
      <w:r>
        <w:t>11</w:t>
      </w:r>
    </w:p>
    <w:p>
      <w:r>
        <w:t>1.003547</w:t>
      </w:r>
    </w:p>
    <w:p>
      <w:r>
        <w:t>Điều chỉnh giấy phép hoạt động đối với cơ sở khám bệnh, chữa bệnh khi thay đổi quy mô giường bệnh hoặc cơ cấu tổ chức hoặc phạm vi hoạt động chuyên môn thuộc thẩm quyền của Sở Y tế (Phòng khám chuyên khoa y học cổ truyền)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