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một số Quyết định của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23/2024/QĐ-UBND</w:t>
      </w:r>
    </w:p>
    <w:p>
      <w:r>
        <w:t>Quảng Ninh, ngày 26 tháng 7 năm 2024</w:t>
      </w:r>
    </w:p>
    <w:p>
      <w:r>
        <w:t>QUYẾT ĐỊNH</w:t>
      </w:r>
    </w:p>
    <w:p>
      <w:r>
        <w:t>BÃI BỎ MỘT SỐ QUYẾT ĐỊNH CỦA ỦY BAN NHÂN DÂN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62/TTr-LĐTBXH ngày 05 tháng 7 năm 2024 và văn bản số 2073/LĐTBXH-VP ngày 16 tháng 7 năm 2024; Báo cáo thẩm định số 191/STP-BC ngày 28 tháng 6 năm 2024 của Sở Tư pháp và ý kiến đồng ý của các thành viên Ủy ban nhân dân tỉnh.</w:t>
      </w:r>
    </w:p>
    <w:p>
      <w:r>
        <w:t>QUYẾT ĐỊNH:</w:t>
      </w:r>
    </w:p>
    <w:p>
      <w:r>
        <w:t>Điều 1. Bãi bỏ toàn bộ các quyết định của Ủy ban nhân dân tỉnh Quảng Ninh, gồm các quyết định sau đây:</w:t>
      </w:r>
    </w:p>
    <w:p>
      <w:r>
        <w:t>1. Quyết định số 4020/2007/QĐ-UBND ngày 30 tháng 10 năm 2007 về việc ban hành quy định khen thưởng và xử lý kỷ luật đối với học viên và người sau cai nghiện ma túy tại Trung tâm Giáo dục Lao động xã hội tỉnh Quảng Ninh.</w:t>
      </w:r>
    </w:p>
    <w:p>
      <w:r>
        <w:t>Lý do bãi bỏ: Nghị định số 135/2004/NĐ-CP ngày 10 tháng 6 năm 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 hết hiệu lực thi hành và được thay thế bởi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2. Quyết định số 343/2012/QĐ-UBND ngày 20 tháng 02 năm 2012 Thực hiện chế độ hỗ trợ đối với người sau cai nghiện ma túy áp dụng biện pháp quản lý sau cai nghiện ma túy tại Trung tâm Giáo dục Lao động xã hội Vũ Oai.</w:t>
      </w:r>
    </w:p>
    <w:p>
      <w:r>
        <w:t>Lý do bãi bỏ: Thông tư Liên tịch số 121/2010/TTLT-BTC-BLĐTBXH ngày 12 tháng 8 năm 2010 của Bộ Tài chính, Bộ Lao động - Thương binh và Xã hội Hướng dẫn chế độ hỗ trợ đối với người sau cai nghiện ma túy tại nơi cư trú; chế độ đóng góp và hỗ trợ đối với người sau cai nghiện ma túy tại Trung tâm quản lý sau cai nghiện đã hết hiệu lực và được thay thế bởi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gia đình, cộng đồng, cơ sở cai nghiện ma túy và quản lý sau cai nghiện ma túy.</w:t>
      </w:r>
    </w:p>
    <w:p>
      <w:r>
        <w:t>3. Quyết định số 427/2012/QĐ-UBND ngày 29 tháng 02 năm 2012 Thực hiện chính sách bảo trợ xã hội đối với người cao tuổi trên địa bàn tỉnh Quảng Ninh.</w:t>
      </w:r>
    </w:p>
    <w:p>
      <w:r>
        <w:t>Lý do bãi bỏ: Nghị quyết số 48/2011/NQ-HĐND ngày 09 tháng 12 năm 2011 của Hội đồng nhân dân tỉnh Quảng Ninh Chính sách bảo trợ xã hội đối với người cao tuổi trên địa bàn tỉnh Quảng Ninh hết hiệu lực thi hành và được thay thế bởi Nghị quyết số 229/2019/NQ-HĐND ngày 07 tháng 12 năm 2019 của Hội đồng nhân dân tỉnh Quảng Ninh về việc ban hành chính sách trợ giúp xã hội đối với người cao tuổi trên địa bàn tỉnh Quảng Ninh</w:t>
      </w:r>
    </w:p>
    <w:p>
      <w:r>
        <w:t>4. Quyết định số 1273/2012/QĐ-UBND ngày 01 tháng 6 năm 2012 Hỗ trợ tiền ăn cho người có công với cách mạng trên địa bàn tỉnh Quảng Ninh trong thời gian điều dưỡng.</w:t>
      </w:r>
    </w:p>
    <w:p>
      <w:r>
        <w:t>Lý do bãi bỏ: Pháp lệnh ưu đãi Người có công với cách mạng năm 2005 (sửa đổi bổ sung năm 2007) hết hiệu lực thi hành bởi Pháp lệnh ưu đãi Người có công với cách mạng năm 2020;</w:t>
      </w:r>
    </w:p>
    <w:p>
      <w:r>
        <w:t>Thông tư liên tịch số 17/2006/TTLT-BLĐTBXH-BTC-BYT ngày 21 tháng 11 năm 2006 của Bộ Lao động - Thương binh và Xã hội, Bộ Tài chính, Bộ Y tế Hướng dẫn chế độ chăm sóc sức khỏe đối với người có công với cách mạng; Thông tư liên tịch số 25/2010/TTLT-BLĐTBXH-BTC-BYT ngày 11 tháng 9 năm 2010 của Bộ Lao động - Thương binh và Xã hội, Bộ Tài chính, Bộ Y tế Sửa đổi, bổ sung Thông tư liên tịch số 17/2006/TTLT-BLĐTBXH-BTC-BYT ngày 21 tháng 11 năm 2006 và thay thế Thông tư liên tịch số 06/2007/TTLT-BLĐTBXH-BTC-BYT ngày 12 tháng 4 năm 2007 của Bộ Lao động - Thương binh và Xã hội, Bộ Tài chính, Bộ Y tế Hướng dẫn chế độ chăm sóc sức khỏe đối với người có công với cách mạng hết hiệu lực thi hành và được thay thế bởi Thông tư liên tịch số 13/2014/TTLT-BLĐTBXH-BTC ngày 03/6/2014 của Bộ Lao động - Thương binh và Xã hội; Bộ Tài chính hướng dẫn chế độ điều dưỡng phục hồi sức khỏe, cấp phương tiện trợ giúp, dụng cụ chỉnh hình đối với người có công với cách mạng và thân nhân; quản lý các công trình ghi công liệt sĩ.</w:t>
      </w:r>
    </w:p>
    <w:p>
      <w:r>
        <w:t>5. Quyết định số 1878/2012/QĐ-UBND ngày 27 tháng 7 năm 2012 Quy định hỗ trợ chi phí phẫu thuật, chỉnh hình và phục hồi chức năng lao động cho người khuyết tật hệ vận động trên địa bàn tỉnh Quảng Ninh.</w:t>
      </w:r>
    </w:p>
    <w:p>
      <w:r>
        <w:t>Lý do bãi bỏ: Bộ Luật lao động năm 1994 hết hiệu lực thi hành bởi Bộ Luật lao động năm 2012; Bộ luật Lao động năm 2012 hết hiệu lực thi hành bởi Bộ Luật lao động năm 2019;</w:t>
      </w:r>
    </w:p>
    <w:p>
      <w:r>
        <w:t>Nghị định số 81-CP ngày 23 tháng 11 năm 1995 của Chính phủ Quy định chi tiết và hướng dẫn thi hành một số điều của bộ luật lao động về lao động là người tàn tật và Nghị định số 116/2004/NĐ-CP ngày 23 tháng 4 năm 2004 của Chính phủ về việc sửa đổi, bổ sung một số điều của Nghị định số 81-CP ngày 23 tháng 11 năm 1995 của chính phủ qui định chi tiết và hướng dẫn thi hành một số điều của bộ luật lao động về lao động là người tàn tật hết hiệu lực thi hành bởi Nghị định số 05/2020/NĐ-CP ngày 03 tháng 01 năm 2020 của Chính phủ Bãi bỏ một số văn bản quy phạm pháp luật do Chính phủ ban hành.</w:t>
      </w:r>
    </w:p>
    <w:p>
      <w:r>
        <w:t>6. Quyết định số 1609/2015/QĐ-UBND ngày 09 tháng 6 năm 2015 Quy định mức chi hỗ trợ cho học viên trong thời gian chấp hành quyết định xử lý hành chính tại Trung tâm và cán bộ theo dõi, quản lý người cai nghiện ma túy tại gia đình và cộng đồng.</w:t>
      </w:r>
    </w:p>
    <w:p>
      <w:r>
        <w:t>Lý do bãi bỏ: Thông tư liên tịch số 148/2014/TTLT-BTC-BLĐTBXH ngày 08 tháng 10 năm 2014 của Bộ Tài chính, Bộ Lao động - Thương binh và Xã hội Quy định quản lý và sử dụng kinh phí thực hiện chế độ áp dụng biện pháp xử lý hành chính đưa vào cơ sở cai nghiện bắt buộc; chế độ đối với người chưa thành niên, người tự nguyện chữa trị, cai nghiện tại Trung tâm Chữa bệnh - Giáo dục - Lao động xã hội và tổ chức cai nghiện ma túy tại gia đình và cộng đồng hết hiệu lực thi hành bởi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7. Quyết định số 4230/2015/QĐ-UBND ngày 25 tháng 12 năm 2015 về việc nâng mức hỗ trợ đóng bảo hiểm y tế cho người thuộc hộ gia đình làm nông nghiệp, lâm nghiệp, ngư nghiệp và diêm nghiệp có mức sống trung bình trên địa bàn tỉnh.</w:t>
      </w:r>
    </w:p>
    <w:p>
      <w:r>
        <w:t>Lý do bãi bỏ: Nghị định số 105/2014/NĐ-CP ngày 15 tháng 11 năm 2014 của Chính phủ Quy định chi tiết và hướng dẫn thi hành một số điều của Luật Bảo hiểm y tế hết hiệu lực thi hành bởi Nghị định số 146/2018/NĐ-CP ngày 17 tháng 10 năm 2018 của Chính phủ Quy định chi tiết và hướng dẫn biện pháp thi hành một số điều của Luật bảo hiểm y tế.</w:t>
      </w:r>
    </w:p>
    <w:p>
      <w:r>
        <w:t>8. Quyết định số 121/2017/QĐ-UBND ngày 11 tháng 01 năm 2017 Ban hành Quy chế hoạt động của đội kiểm tra liên ngành về phòng, chống tệ nạn mại dâm tỉnh Quảng Ninh.</w:t>
      </w:r>
    </w:p>
    <w:p>
      <w:r>
        <w:t>Lý do bãi bỏ: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 hết hiệu lực thi hành và được thay thế bởi Nghị định số 144/2021/NĐ-CP ngày 31 tháng 12 năm 2021 Quy định xử phạt vi phạm hành chính trong lĩnh vực an ninh, trật tự, an toàn xã hội; phòng, chống tệ nạn xã hội; phòng cháy, chữa cháy; cứu nạn, cứu hộ; phòng, chống bạo lực gia đình;</w:t>
      </w:r>
    </w:p>
    <w:p>
      <w:r>
        <w:t>Quyết định số 3435/2016/QĐ-UBND ngày 20/10/2016 của UBND tỉnh Quy định chức năng, nhiệm vụ, quyền hạn và cơ cấu tổ chức của Sở Lao động - TB&amp;XH tỉnh Quảng Ninh hết hiệu lực và được sửa đổi, bổ sung bởi Quyết định số 13/2021/QĐ-UBND ngày 03/02/2021 của UBND tỉnh Sửa đổi, bổ sung một số điều của Quyết định số 3435/2016/QĐ-UBND ngày 20/10/2016 của Ủy ban nhân dân tỉnh về việc quy định chức năng, nhiệm vụ, quyền hạn và cơ cấu tổ chức của Sở Lao động - Thương binh và Xã hội.</w:t>
      </w:r>
    </w:p>
    <w:p>
      <w:r>
        <w:t>9. Quyết định số 236/2017/QĐ-UBND ngày 19 tháng 01 năm 2017 Quy định mức trợ giúp đối tượng bảo trợ xã hội, mức chi thù lao cho người trực tiếp chi trả chế độ và mức chi cho công tác quản lý thực hiện chính sách bảo trợ xã hội trên địa bàn tỉnh Quảng Ninh.</w:t>
      </w:r>
    </w:p>
    <w:p>
      <w:r>
        <w:t>Lý do bãi bỏ: Nghị định số 136/2013/NĐ-CP ngày 21 tháng 10 năm 2013 của Chính phủ Quy định chính sách trợ giúp xã hội đối với đối tượng bảo trợ xã hội hết hiệu lực thi hành và được thay thế bởi Nghị định số 20/2021/NĐ-CP ngày 15 tháng 3 năm 2021 của Chính phủ Quy định chính sách trợ giúp xã hội đối với đối tượng bảo trợ xã hội.</w:t>
      </w:r>
    </w:p>
    <w:p>
      <w:r>
        <w:t>10. Quyết định số 316/2017/QĐ-UBND ngày 24 tháng 01 năm 2017 Quy định thực hiện trợ cấp xã hội theo Nghị quyết số 47/2016/NQ-HĐND ngày 07 tháng 12 năm 2016 của Hội đồng nhân dân tỉnh Quảng Ninh.</w:t>
      </w:r>
    </w:p>
    <w:p>
      <w:r>
        <w:t>Lý do bãi bỏ: Nghị quyết số 47/2016/NQ-HĐND ngày 07 tháng 12 năm 2016 của Hội đồng nhân dân tỉnh Quảng Ninh Mở rộng đối tượng được hưởng trợ cấp xã hội ngoài quy định tại Nghị định số 136/NĐ-CP ngày 21/10/2013 của Chính phủ hết hiệu lực thi hành và được thay thế bởi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w:t>
      </w:r>
    </w:p>
    <w:p>
      <w:r>
        <w:t>11. Quyết định số 09/2018/QĐ-UBND ngày 18 tháng 4 năm 2018 về việc phân cấp thẩm quyền thực hiện một số nhiệm vụ quản lý nhà nước về lao động trong các Cụm công nghiệp trên địa bàn tỉnh Quảng Ninh.</w:t>
      </w:r>
    </w:p>
    <w:p>
      <w:r>
        <w:t>Lý do bãi bỏ: Bộ Luật lao động năm 2012 hết hiệu lực thi hành bởi Bộ Luật lao động năm 2019; Nghị định số 05/2015/NĐ-CP ngày 12 tháng 01 năm 2015 của Chính phủ quy định chi tiết và hướng dẫn thi hành một số nội dung của Bộ luật Lao động hết hiệu lực thi hành và được thay thế bởi Nghị định số 145/2020/NĐ-CP ngày 14 tháng 12 năm 2020 của Chính phủ Quy định chi tiết và hướng dẫn thi hành một số điều của Bộ luật Lao động về điều kiện lao động và quan hệ lao động; Nghị định số 68/2017/NĐ-CP ngày 25 tháng 5 năm 2017 của Chính phủ về quản lý, phát triển cụm công nghiệp hết hiệu lực thi hành và được thay thế bởi Nghị định số 32/2024/NĐ-CP ngày 15 tháng 3 năm 2024 của Chính phủ về quản lý, phát triển cụm công nghiệp.</w:t>
      </w:r>
    </w:p>
    <w:p>
      <w:r>
        <w:t>12. Quyết định số 10/2018/QĐ-UBND ngày 20 tháng 4 năm 2018 Ban hành Quy chế phối hợp giải quyết bước đầu các tranh chấp lao động tập thể, đình công không theo quy định của pháp luật tại các doanh nghiệp trên địa bàn tỉnh Quảng Ninh.</w:t>
      </w:r>
    </w:p>
    <w:p>
      <w:r>
        <w:t>Lý do bãi bỏ: Bộ Luật lao động năm 2012 hết hiệu lực thi hành bởi Bộ Luật lao động năm 2019.</w:t>
      </w:r>
    </w:p>
    <w:p>
      <w:r>
        <w:t>13. Quyết định số 07/2019/QĐ-UBND ngày 01 tháng 02 năm 2019 Quy định số lượng cán bộ, công chức, viên chức được hỗ trợ hàng tháng theo quy định tại Nghị quyết số 144/2018/NQ-HĐND ngày 07 tháng 12 năm 2018 của Hội đồng nhân dân tỉnh Quảng Ninh.</w:t>
      </w:r>
    </w:p>
    <w:p>
      <w:r>
        <w:t>Lý do bãi bỏ: Nghị quyết số 144/2018/NQ-HĐND ngày 07 tháng 12 năm 2018 của Hội đồng nhân dân tỉnh Quảng Ninh Quy định chính sách thực hiện cai nghiện ma túy trên địa bàn tỉnh Quảng Ninh hết hiệu lực thi hành và được thay thế bởi Nghị quyết số 18/2023/NQ-HĐND ngày 12 tháng 7 năm 2023 của Hội đồng nhân dân tỉnh Quảng Ninh Quy định chính sách thực hiện cai nghiện ma túy, quản lý sau cai nghiện ma túy và hỗ trợ lực lượng chuyên trách phòng chống tội phạm ma túy trên địa bàn tỉnh Quảng Ninh.</w:t>
      </w:r>
    </w:p>
    <w:p>
      <w:r>
        <w:t>Điều 2. Điều khoản thi hành</w:t>
      </w:r>
    </w:p>
    <w:p>
      <w:r>
        <w:t>1. Quyết định này có hiệu lực từ ngày ký ban hành.</w:t>
      </w:r>
    </w:p>
    <w:p>
      <w:r>
        <w:t>2. Chánh Văn phòng Ủy ban nhân dân; Giám đốc Sở Lao động - Thương binh và Xã hội; Thủ trưởng các sở, ban, ngành; Chủ tịch Ủy ban nhân dân các huyện, thị xã, thành phố; các tổ chức, cá nhân có liên quan chịu trách nhiệm thi hành Quyết định này./.</w:t>
      </w:r>
    </w:p>
    <w:p>
      <w:r>
        <w:t>Nơi nhận:</w:t>
      </w:r>
    </w:p>
    <w:p>
      <w:r>
        <w:t>- Như Điều 3;</w:t>
      </w:r>
    </w:p>
    <w:p>
      <w:r>
        <w:t>- Văn phòng Chính phủ; (báo cáo)</w:t>
      </w:r>
    </w:p>
    <w:p>
      <w:r>
        <w:t>- Bộ Lao động TBXH; (báo cáo)</w:t>
      </w:r>
    </w:p>
    <w:p>
      <w:r>
        <w:t>- Bộ Tư pháp; (báo cáo)</w:t>
      </w:r>
    </w:p>
    <w:p>
      <w:r>
        <w:t>- TT Tỉnh ủy, TT HĐND tỉnh; (báo cáo)</w:t>
      </w:r>
    </w:p>
    <w:p>
      <w:r>
        <w:t>- Chủ tịch UBND tỉnh;</w:t>
      </w:r>
    </w:p>
    <w:p>
      <w:r>
        <w:t>- Các Phó Chủ tịch UBND tỉnh;</w:t>
      </w:r>
    </w:p>
    <w:p>
      <w:r>
        <w:t>- Trung tâm Thông tin (Công báo);</w:t>
      </w:r>
    </w:p>
    <w:p>
      <w:r>
        <w:t>- V0,1,2,3,4; các Chuyên viên NCTH;</w:t>
      </w:r>
    </w:p>
    <w:p>
      <w:r>
        <w:t>- Lưu: VT,VX2.</w:t>
      </w:r>
    </w:p>
    <w:p>
      <w:r>
        <w:t>02b-QĐ90</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