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hệ số điều chỉnh giá đất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23/2023/QĐ-UBND</w:t>
      </w:r>
    </w:p>
    <w:p>
      <w:r>
        <w:t>Kiên Giang, ngày 29 tháng 12 năm 2023</w:t>
      </w:r>
    </w:p>
    <w:p>
      <w:r>
        <w:t>QUYẾT ĐỊNH</w:t>
      </w:r>
    </w:p>
    <w:p>
      <w:r>
        <w:t>QUY ĐỊNH HỆ SỐ ĐIỀU CHỈNH GIÁ ĐẤT NĂM 2024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Quản lý, sử dụng tài sản công ngày 21 tháng 6 năm 2017;</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Nghị định số 96/2019/NĐ-CP ngày 19 tháng 12 năm 2019 của Chính phủ quy định về khung giá đất;</w:t>
      </w:r>
    </w:p>
    <w:p>
      <w:r>
        <w:t>Căn cứ Nghị định số 148/2019/NĐ-CP ngày 19 tháng 12 năm 2019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giá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sử dụng đất;</w:t>
      </w:r>
    </w:p>
    <w:p>
      <w:r>
        <w:t>Căn cứ Thông tư số 89/2017/TT-BTC ngày 23 tháng 8 năm 2017 của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thi hành Luật Đất đai và sửa đổi, bổ sung một số điều của các thông tư hướng dẫn thi hành Luật Đất đai;</w:t>
      </w:r>
    </w:p>
    <w:p>
      <w:r>
        <w:t>Căn cứ Thông tư số 10/2018/TT-BTC ngày 30 tháng 01 năm 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Theo đề nghị của Giám đốc Sở Tài chính tại Tờ trình số 336/TTr-STC ngày 22 tháng 11 năm 2023.</w:t>
      </w:r>
    </w:p>
    <w:p>
      <w:r>
        <w:t>QUYẾT ĐỊNH:</w:t>
      </w:r>
    </w:p>
    <w:p>
      <w:r>
        <w:t>Điều 1. Phạm vi điều chỉnh và đối tượng áp dụng</w:t>
      </w:r>
    </w:p>
    <w:p>
      <w:r>
        <w:t>1. Phạm vi điều chỉnh</w:t>
      </w:r>
    </w:p>
    <w:p>
      <w:r>
        <w:t>Quyết định này quy định hệ số điều chỉnh giá đất để xác định giá đất cụ thể theo phương pháp hệ số điều chỉnh giá đất năm 2024 trên địa bàn tỉnh Kiên Giang.</w:t>
      </w:r>
    </w:p>
    <w:p>
      <w:r>
        <w:t>2. Đối tượng áp dụng</w:t>
      </w:r>
    </w:p>
    <w:p>
      <w:r>
        <w:t>a) Cơ quan thực hiện chức năng quản lý nhà nước về đất đai, cơ quan có chức năng xác định giá đất cụ thể.</w:t>
      </w:r>
    </w:p>
    <w:p>
      <w:r>
        <w:t>b) Tổ chức kinh tế, tổ chức sự nghiệp công lập tự chủ tài chính, người Việt Nam định cư ở nước ngoài, doanh nghiệp có vốn đầu tư nước ngoài, hộ gia đình, cá nhân được nhà nước cho phép chuyển mục đích sử dụng đất, công nhận quyền sử dụng đất, giao đất, cho thuê đất có thu tiền sử dụng đất, tiền thuê đất.</w:t>
      </w:r>
    </w:p>
    <w:p>
      <w:r>
        <w:t>c) Các cơ quan, tổ chức, đơn vị quản lý, sử dụng tài sản công.</w:t>
      </w:r>
    </w:p>
    <w:p>
      <w:r>
        <w:t>d) Tổ chức, cá nhân khác có liên quan.</w:t>
      </w:r>
    </w:p>
    <w:p>
      <w:r>
        <w:t>Điều 2. Các trường hợp áp dụng hệ số điều chỉnh giá đất</w:t>
      </w:r>
    </w:p>
    <w:p>
      <w:r>
        <w:t>1. Đối với các thửa đất hoặc khu đất có giá trị dưới 20 tỷ đồng (tính theo giá đất trong Bảng giá đất do Ủy ban nhân dân tỉnh ban hành), áp dụng hệ số điều chỉnh giá đất để:</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c) Tính tiền thuê đất đối với trường hợp Nhà nước cho thuê đất trả tiền thuê đất một lần cho cả thời gian thuê không thông qua hình thức đấu giá quyền sử dụng đất.</w:t>
      </w:r>
    </w:p>
    <w:p>
      <w:r>
        <w:t>d) Tính tiền thuê đất đối với trường hợp Nhà nước cho thuê đất trả tiền thuê đất hàng năm sử dụng vào mục đích kinh doanh thương mại, dịch vụ, bất động sản, khai thác khoáng sản không thông qua hình thức đấu giá quyền sử dụng đất.</w:t>
      </w:r>
    </w:p>
    <w:p>
      <w:r>
        <w:t>đ)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
        <w:t>e)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w:t>
      </w:r>
    </w:p>
    <w:p>
      <w:r>
        <w:t>g) Người mua tài sản được Nhà nước tiếp tục cho thuê đất trong thời hạn sử dụng đất còn lại theo giá đất cụ thể, sử dụng đất đúng mục đích đã được xác định trong dự án.</w:t>
      </w:r>
    </w:p>
    <w:p>
      <w:r>
        <w:t>h) Xác định giá đất để làm giá khởi điểm để đấu giá quyền sử dụng đất khi Nhà nước giao đất có thu tiền sử dụng đất, cho thuê đất thu tiền thuê đất một lần cho cả thời gian thuê.</w:t>
      </w:r>
    </w:p>
    <w:p>
      <w:r>
        <w:t>2. Xác định giá đất để làm căn cứ tính tiền thuê đất khi Nhà nước cho thuê đất thu tiền hàng năm trong Khu kinh tế.</w:t>
      </w:r>
    </w:p>
    <w:p>
      <w:r>
        <w:t>3. Xác định giá đất để làm căn cứ tính tiền thuê đất khi Nhà nước cho thuê đất thu tiền hàng năm không thông qua hình thức đấu giá quyền sử dụng đất (không bao gồm trường hợp thuê đất sử dụng vào mục đích kinh doanh thương mại, dịch vụ, bất động sản, khai thác khoáng sản).</w:t>
      </w:r>
    </w:p>
    <w:p>
      <w:r>
        <w:t>4. Xác định giá đất để làm căn cứ tính tiền thuê đất khi Nhà nước cho thuê đất thu tiền hàng năm mà phải xác định lại đơn giá thuê đất để điều chỉnh cho chu kỳ tiếp theo.</w:t>
      </w:r>
    </w:p>
    <w:p>
      <w:r>
        <w:t>5. Xác định giá đất để làm cơ sở xác định giá khởi điểm để đấu giá quyền sử dụng đất khi Nhà nước cho thuê đất thu tiền thuê đất hàng năm.</w:t>
      </w:r>
    </w:p>
    <w:p>
      <w:r>
        <w:t>6. Xác định giá trị quyền sử dụng đất để tính vào giá trị tài sản của cơ quan, tổ chức, đơn vị theo quy định tại khoản 2, khoản 3 Điều 101, khoản 4 Điều 102 Nghị định số 151/2017/NĐ-CP ngày 26 tháng 12 năm 2017 của Chính phủ quy định chi tiết một số điều của Luật Quản lý, sử dụng tài sản công.</w:t>
      </w:r>
    </w:p>
    <w:p>
      <w:r>
        <w:t>7. Xác định giá đất để làm cơ sở tính tiền thuê đất khi Nhà nước cho thuê đất trong Khu kinh tế Phú Quốc và Khu kinh tế cửa khẩu Hà Tiên theo quy định tại Điều 4 Nghị định số 35/2017/NĐ-CP ngày 03 tháng 4 năm 2017 của Chính phủ quy định về thu tiền sử dụng đất, thu tiền thuê đất, thuê mặt nước trong khu kinh tế, khu công nghệ cao (trừ nội dung quy định tại điểm a, khoản 3; gạch đầu dòng thứ nhất, điểm b, khoản 4 Điều 4 Nghị định số 35/2017/NĐ-CP).</w:t>
      </w:r>
    </w:p>
    <w:p>
      <w:r>
        <w:t>Điều 3. Hệ số điều chỉnh giá đất</w:t>
      </w:r>
    </w:p>
    <w:p>
      <w:r>
        <w:t>1. Trường hợp quy định tại điểm a khoản 1 Điều 2 Quyết định này, hệ số điều chỉnh giá đất bằng  1,1 (một phẩy một) lần  giá đất do Ủy ban nhân dân tỉnh ban hành.</w:t>
      </w:r>
    </w:p>
    <w:p>
      <w:r>
        <w:t>2. Các trường hợp quy định tại điểm b, c, d, đ, e, g, h khoản 1; khoản 2; khoản 3; khoản 4, khoản 5, khoản 6 và khoản 7 Điều 2 Quyết định này, hệ số điều chỉnh giá đất được tính theo từng địa bàn như sau:</w:t>
      </w:r>
    </w:p>
    <w:p>
      <w:r>
        <w:t>STT</w:t>
      </w:r>
    </w:p>
    <w:p>
      <w:r>
        <w:t>Địa bàn</w:t>
      </w:r>
    </w:p>
    <w:p>
      <w:r>
        <w:t>Khu vực</w:t>
      </w:r>
    </w:p>
    <w:p>
      <w:r>
        <w:t>Hệ số điều chỉnh giá đất (lần)</w:t>
      </w:r>
    </w:p>
    <w:p>
      <w:r>
        <w:t>1</w:t>
      </w:r>
    </w:p>
    <w:p>
      <w:r>
        <w:t>Phú Quốc</w:t>
      </w:r>
    </w:p>
    <w:p>
      <w:r>
        <w:t>Đô thị</w:t>
      </w:r>
    </w:p>
    <w:p>
      <w:r>
        <w:t>1,50</w:t>
      </w:r>
    </w:p>
    <w:p>
      <w:r>
        <w:t>Nông thôn</w:t>
      </w:r>
    </w:p>
    <w:p>
      <w:r>
        <w:t>1,40</w:t>
      </w:r>
    </w:p>
    <w:p>
      <w:r>
        <w:t>2</w:t>
      </w:r>
    </w:p>
    <w:p>
      <w:r>
        <w:t>Rạch Giá và Hà Tiên (trừ Khu công nghiệp Thuận Yên)</w:t>
      </w:r>
    </w:p>
    <w:p>
      <w:r>
        <w:t>Đô thị</w:t>
      </w:r>
    </w:p>
    <w:p>
      <w:r>
        <w:t>1,40</w:t>
      </w:r>
    </w:p>
    <w:p>
      <w:r>
        <w:t>Nông thôn</w:t>
      </w:r>
    </w:p>
    <w:p>
      <w:r>
        <w:t>1,30</w:t>
      </w:r>
    </w:p>
    <w:p>
      <w:r>
        <w:t>3</w:t>
      </w:r>
    </w:p>
    <w:p>
      <w:r>
        <w:t>Các huyện còn lại (trừ Khu công nghiệp Thạnh Lộc)</w:t>
      </w:r>
    </w:p>
    <w:p>
      <w:r>
        <w:t>Đô thị</w:t>
      </w:r>
    </w:p>
    <w:p>
      <w:r>
        <w:t>1,30</w:t>
      </w:r>
    </w:p>
    <w:p>
      <w:r>
        <w:t>Nông thôn</w:t>
      </w:r>
    </w:p>
    <w:p>
      <w:r>
        <w:t>1,20</w:t>
      </w:r>
    </w:p>
    <w:p>
      <w:r>
        <w:t>4</w:t>
      </w:r>
    </w:p>
    <w:p>
      <w:r>
        <w:t>Khu công nghiệp</w:t>
      </w:r>
    </w:p>
    <w:p>
      <w:r>
        <w:t>Thạnh Lộc</w:t>
      </w:r>
    </w:p>
    <w:p>
      <w:r>
        <w:t>1,60</w:t>
      </w:r>
    </w:p>
    <w:p>
      <w:r>
        <w:t>Thuận Yên</w:t>
      </w:r>
    </w:p>
    <w:p>
      <w:r>
        <w:t>1,00</w:t>
      </w:r>
    </w:p>
    <w:p>
      <w:r>
        <w:t>3. Ngoài việc áp dụng hệ số điều chỉnh giá đất nêu tại khoản 1 và khoản 2 Điều này, hệ số điều chỉnh giá đất được tính tăng thêm trong các trường hợp sau:</w:t>
      </w:r>
    </w:p>
    <w:p>
      <w:r>
        <w:t>a) Trường hợp khu đất, thửa đất thực hiện nghĩa vụ tài chính có vị trí tiếp giáp từ 02 mặt tiền đường trở lên (đường có tên trong Bảng giá đất), thì hệ số điều chỉnh giá đất được tính tăng thêm 20% so với hệ số điều chỉnh giá đất quy định tại khoản 1 và khoản 2 Điều này (trừ đất tại Khu công nghiệp).</w:t>
      </w:r>
    </w:p>
    <w:p>
      <w:r>
        <w:t>b) Tùy theo hệ số sử dụng đất của khu đất, thửa đất thực hiện nghĩa vụ tài chính hệ số điều chỉnh giá đất quy định tại khoản 1 và khoản 2 Điều này được tính tăng thêm như sau:</w:t>
      </w:r>
    </w:p>
    <w:p>
      <w:r>
        <w:t>- Khu đất, thửa đất có hệ số sử dụng đất từ 5,0 đến dưới 10,0 lần thì hệ số điều chỉnh giá đất được tính tăng thêm 5% so với hệ số điều chỉnh giá đất quy định tại khoản 1 và khoản 2 Điều này;</w:t>
      </w:r>
    </w:p>
    <w:p>
      <w:r>
        <w:t>- Khu đất, thửa đất có hệ số sử dụng đất từ 10,0 lần trở lên thì hệ số điều chỉnh giá đất được tính tăng thêm 10% so với hệ số điều chỉnh giá đất quy định tại khoản 1 và khoản 2 Điều này.</w:t>
      </w:r>
    </w:p>
    <w:p>
      <w:r>
        <w:t>c) Trường hợp khu đất, thửa đất thỏa mãn cả hai yếu tố quy định tại điểm a và điểm b khoản này, thì hệ số điều chỉnh giá đất được tính tăng thêm theo quy định tại điểm a trước, sau đó tiếp tục tính tăng thêm theo quy định tại điểm b khoản này.</w:t>
      </w:r>
    </w:p>
    <w:p>
      <w:r>
        <w:t>4. Trường hợp giá đất sau khi áp dụng hệ số điều chỉnh giá đất quy định tại khoản 2 và khoản 3 Điều này thấp hơn giá đất cụ thể tại thời điểm giao đất, cho thuê đất thì giá đất cụ thể đối với các trường hợp quy định tại điểm g khoản 1, khoản 2, khoản 3 và khoản 4 Điều 2 Quyết định này được tính bằng với giá đất cụ thể tại thời điểm giao đất, cho thuê đất.</w:t>
      </w:r>
    </w:p>
    <w:p>
      <w:r>
        <w:t>5. Trường hợp xác định giá khởi điểm để đấu giá quyền sử dụng đất khi Nhà nước giao đất thông qua hình thức đấu giá và cho thuê đất trả tiền một lần cho cả thời gian thuê đất thông qua hình thức đấu giá (bao gồm trường hợp đấu giá tài sản gắn liền với quyền sử dụng đất) theo hệ số điều chỉnh giá đất quy định tại khoản 1, khoản 2 và khoản 3 Điều này nhưng tổ chức đấu giá không thành do giá khởi điểm cao thì giá khởi điểm đấu giá quyền sử dụng đất được điều chỉnh giảm nhưng không được thấp hơn giá đất trong Bảng giá đất do Ủy ban nhân dân tỉnh ban hành.</w:t>
      </w:r>
    </w:p>
    <w:p>
      <w:r>
        <w:t>6. Trường hợp giá đất sau khi áp dụng hệ số điều chỉnh giá đất quy định tại khoản 2, khoản 3 và khoản 4 Điều này thấp hơn giá đất cụ thể đã được UBND tỉnh quyết định đối với các thửa đất, khu đất lân cận, liền kề có cùng mục đích sử dụng trên địa bàn cấp huyện, thì Cục Thuế tỉnh; Ban Quản lý Khu kinh tế Phú Quốc có trách nhiệm rà soát báo cáo Sở Tài chính trình Ủy ban nhân dân tỉnh xem xét, quyết định giá đất cụ thể đối với các trường hợp quy định tại khoản 1 (trừ điểm a), khoản 2, khoản 3 và khoản 4 Điều 2 Quyết định này bằng với giá đất cụ thể của các thửa đất, khu đất lân cận, liền kề có cùng mục đích sử dụng.</w:t>
      </w:r>
    </w:p>
    <w:p>
      <w:r>
        <w:t>Điều 4. Xử lý chuyển tiếp</w:t>
      </w:r>
    </w:p>
    <w:p>
      <w:r>
        <w:t>Trường hợp các tổ chức, cá nhân được áp dụng hệ số điều chỉnh giá đất theo quy định của pháp luật về đất đai và đã có quyết định giao đất, cho thuê đất, chuyển mục đích sử dụng đất nhưng đến ngày Quyết định này có hiệu lực vẫn chưa có quyết định giá đất cụ thể hoặc chưa có thông báo nộp tiền sử dụng đất, tiền thuê đất của cơ quan thuế thì áp dụng hệ số điều chỉnh giá đất theo quy định tại thời điểm ra quyết định giao đất, cho thuê đất, chuyển mục đích sử dụng đất.</w:t>
      </w:r>
    </w:p>
    <w:p>
      <w:r>
        <w:t>Điều 5. Tổ chức thực hiện</w:t>
      </w:r>
    </w:p>
    <w:p>
      <w:r>
        <w:t>1. Sở Tài nguyên và Môi trường:</w:t>
      </w:r>
    </w:p>
    <w:p>
      <w:r>
        <w:t>Xác định thông tin địa chính của thửa đất hoặc khu đất làm căn cứ xác định tiền sử dụng đất, tiền thuê đất theo quy định.</w:t>
      </w:r>
    </w:p>
    <w:p>
      <w:r>
        <w:t>2. Cơ quan thuế có trách nhiệm:</w:t>
      </w:r>
    </w:p>
    <w:p>
      <w:r>
        <w:t>Căn cứ hệ số điều chỉnh giá đất quy định tại Quyết định này và các quy định của pháp luật có liên quan để xác định và thu nộp tiền sử dụng đất, tiền thuê đất theo quy định.</w:t>
      </w:r>
    </w:p>
    <w:p>
      <w:r>
        <w:t>3. Sở Tài nguyên và Môi trường, Sở Tài chính, Cục Thuế thường xuyên tổ chức kiểm tra việc thực hiện các phần việc do ngành mình quản lý để giải quyết và xử lý theo thẩm quyền đối với các trường hợp sai phạm hoặc các trường hợp khiếu nại, tố cáo có liên quan đến việc xác định và thu nộp tiền sử dụng đất; tiền thuê đất; tính khấu trừ tiền nhận chuyển nhượng quyền sử dụng đất để tránh gây thiệt hại cho nhà nước và người sử dụng đất.</w:t>
      </w:r>
    </w:p>
    <w:p>
      <w:r>
        <w:t>4. Ủy ban nhân dân các huyện, thành phố có trách nhiệm:</w:t>
      </w:r>
    </w:p>
    <w:p>
      <w:r>
        <w:t>a) Chỉ đạo Phòng Tài nguyên và Môi trường, Phòng Tài chính - Kế hoạch, Chi cục Thuế huyện, thành phố phối hợp với các cơ quan có liên quan thực hiện việc xác định và thu nộp tiền sử dụng đất đối với hộ gia đình, cá nhân theo Quyết định này và các quy định của pháp luật có liên quan;</w:t>
      </w:r>
    </w:p>
    <w:p>
      <w:r>
        <w:t>b) Kiểm tra và xử lý theo thẩm quyền đối với các trường hợp vi phạm hoặc các trường hợp khiếu nại, tố cáo có liên quan đến việc xác định và thu nộp tiền sử dụng đất.</w:t>
      </w:r>
    </w:p>
    <w:p>
      <w:r>
        <w:t>Trong quá trình thực hiện Quyết định này, nếu có khó khăn, vướng mắc, các cơ quan, tổ chức, cá nhân phản hồi về Sở Tài chính để tổng hợp, đề xuất Ủy ban nhân dân tỉnh xem xét, xử lý.</w:t>
      </w:r>
    </w:p>
    <w:p>
      <w:r>
        <w:t>Điều 6. Điều khoản thi hành</w:t>
      </w:r>
    </w:p>
    <w:p>
      <w:r>
        <w:t>Chánh Văn phòng Ủy ban nhân dân tỉnh; Giám đốc (Thủ trưởng) các sở, ban, ngành tỉnh; Chủ tịch Ủy ban nhân dân các huyện, thành phố và các tổ chức, hộ gia đình, cá nhân có liên quan chịu trách nhiệm thi hành Quyết định này.</w:t>
      </w:r>
    </w:p>
    <w:p>
      <w:r>
        <w:t>Quyết định này có hiệu lực kể từ ngày 10 tháng 01 năm 2024 và thay thế Quyết định số 12/2023/QĐ-UBND ngày 24 tháng 5 năm 2023 của Ủy ban nhân dân tỉnh Kiên Giang quy định hệ số điều chỉnh giá đất năm 2023 trên địa bàn tỉnh Kiên Giang./.</w:t>
      </w:r>
    </w:p>
    <w:p>
      <w:r>
        <w:t>Nơi nhận:</w:t>
      </w:r>
    </w:p>
    <w:p>
      <w:r>
        <w:t>- Như Điều 6 của Quyết định;</w:t>
      </w:r>
    </w:p>
    <w:p>
      <w:r>
        <w:t>- Văn phòng Chính phủ;</w:t>
      </w:r>
    </w:p>
    <w:p>
      <w:r>
        <w:t>- Bộ Tài chính;</w:t>
      </w:r>
    </w:p>
    <w:p>
      <w:r>
        <w:t>- Bộ Tài nguyên và Môi trường;</w:t>
      </w:r>
    </w:p>
    <w:p>
      <w:r>
        <w:t>- Tổng Cục Thuế;</w:t>
      </w:r>
    </w:p>
    <w:p>
      <w:r>
        <w:t>- Cục Kiểm tra VBQPPL (Bộ Tư pháp);</w:t>
      </w:r>
    </w:p>
    <w:p>
      <w:r>
        <w:t>- Vụ Pháp chế (Bộ TN&amp;MT);</w:t>
      </w:r>
    </w:p>
    <w:p>
      <w:r>
        <w:t>- Website Chính phủ;</w:t>
      </w:r>
    </w:p>
    <w:p>
      <w:r>
        <w:t>- TT. Tỉnh ủy; TT. HĐND tỉnh;</w:t>
      </w:r>
    </w:p>
    <w:p>
      <w:r>
        <w:t>- Văn phòng ĐĐBQH&amp;HĐND tỉnh;</w:t>
      </w:r>
    </w:p>
    <w:p>
      <w:r>
        <w:t>- UBMTTQVN tỉnh;</w:t>
      </w:r>
    </w:p>
    <w:p>
      <w:r>
        <w:t>- Thành viên UBND tỉnh;</w:t>
      </w:r>
    </w:p>
    <w:p>
      <w:r>
        <w:t>- Sở Tài chính (03 bản);</w:t>
      </w:r>
    </w:p>
    <w:p>
      <w:r>
        <w:t>- Công báo tỉnh;</w:t>
      </w:r>
    </w:p>
    <w:p>
      <w:r>
        <w:t>- Website Kiên Giang;</w:t>
      </w:r>
    </w:p>
    <w:p>
      <w:r>
        <w:t>- LĐVP, P.KT; P.TH; P.NC;</w:t>
      </w:r>
    </w:p>
    <w:p>
      <w:r>
        <w:t>- Lưu: VT, Sở TC, hdtan (01 bản).</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