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23/2023/QĐ-UBND bổ sung Điểm q Khoản 6 Điều 3 của Quy định chức năng, nhiệm vụ, quyền hạn và cơ cấu tổ chức của Sở Xây dựng tỉnh Trà Vinh kèm theo Quyết định 38/2022/QĐ-UBND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25/10/2023</w:t>
            </w:r>
          </w:p>
        </w:tc>
      </w:tr>
      <w:tr>
        <w:tc>
          <w:tcPr>
            <w:tcW w:type="dxa" w:w="4320"/>
          </w:tcPr>
          <w:p>
            <w:r>
              <w:t>Ngày hiệu lực</w:t>
            </w:r>
          </w:p>
        </w:tc>
        <w:tc>
          <w:tcPr>
            <w:tcW w:type="dxa" w:w="4320"/>
          </w:tcPr>
          <w:p>
            <w:r>
              <w:t>05/11/2023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23/2023/QĐ-UBND</w:t>
      </w:r>
    </w:p>
    <w:p>
      <w:r>
        <w:t>Trà Vinh, ngày 25 tháng 10 năm 2023</w:t>
      </w:r>
    </w:p>
    <w:p>
      <w:r>
        <w:t>QUYẾT ĐỊNH</w:t>
      </w:r>
    </w:p>
    <w:p>
      <w:r>
        <w:t>BỔ SUNG ĐIỂM Q KHOẢN 6 ĐIỀU 3 CỦA QUY ĐỊNH KÈM THEO QUYẾT ĐỊNH SỐ 38/2022/QĐ-UBND NGÀY 30 THÁNG 12 NĂM 2022 CỦA ỦY BAN NHÂN DÂN TỈNH BAN HÀNH QUY ĐỊNH CHỨC NĂNG, NHIỆM VỤ, QUYỀN HẠN VÀ CƠ CẤU TỔ CHỨC CỦA SỞ XÂY DỰNG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35/2023/NĐ-CP ngày 20 tháng 6 năm 2023 của Chính phủ về việc sửa đổi, bổ sung một số điều của các Nghị định thuộc lĩnh vực quản lý nhà nước của Bộ Xây dựng;</w:t>
      </w:r>
    </w:p>
    <w:p>
      <w:r>
        <w:t>Theo đề nghị của Giám đốc Sở Xây dựng tỉnh Trà Vinh.</w:t>
      </w:r>
    </w:p>
    <w:p>
      <w:r>
        <w:t>QUYẾT ĐỊNH:</w:t>
      </w:r>
    </w:p>
    <w:p>
      <w:r>
        <w:t>Điều 1.  Bổ sung điểm q khoản 6 Điều 3 của Quy định kèm theo Quyết định số 38/2022/QĐ-UBND ngày 30 tháng 12 năm 2022 Ủy ban nhân dân tỉnh ban hành quy định chức năng, nhiệm vụ, quyền hạn và cơ cấu tổ chức của Sở Xây dựng tỉnh Trà Vinh như sau:</w:t>
      </w:r>
    </w:p>
    <w:p>
      <w:r>
        <w:t>q) Cấp mới, cấp lại, cấp bổ sung, sửa đổi, đình chỉ hiệu lực, hủy bỏ Giấy chứng nhận đủ điều kiện hoạt động thí nghiệm chuyên ngành xây dựng đối với tổ chức hoạt động thí nghiệm chuyên ngành xây dựng đăng ký kinh doanh trên địa bàn tỉnh theo quy định của pháp luật về xây dựng.”</w:t>
      </w:r>
    </w:p>
    <w:p>
      <w:r>
        <w:t>Điều 2.  Quyết định này có hiệu lực từ ngày 05 tháng 11 năm 2023.</w:t>
      </w:r>
    </w:p>
    <w:p>
      <w:r>
        <w:t>Điều 3.  Chánh Văn phòng Ủy ban nhân dân tỉnh, Giám đốc Sở Xây dựng, Thủ trưởng các sở, ban, ngành tỉnh và Chủ tịch Ủy ban nhân dân các huyện, thị xã, thành phố chịu trách nhiệm thi hành Quyết định này./.</w:t>
      </w:r>
    </w:p>
    <w:p>
      <w:r>
        <w:t>Nơi nhận:</w:t>
      </w:r>
    </w:p>
    <w:p>
      <w:r>
        <w:t>- Văn phòng Chính phủ (b/c);</w:t>
      </w:r>
    </w:p>
    <w:p>
      <w:r>
        <w:t>- Bộ Xây dựng (b/c);</w:t>
      </w:r>
    </w:p>
    <w:p>
      <w:r>
        <w:t>- Cục Kiểm tra VBQPPL - Bộ Tư pháp;</w:t>
      </w:r>
    </w:p>
    <w:p>
      <w:r>
        <w:t>- TT TU (b/c);</w:t>
      </w:r>
    </w:p>
    <w:p>
      <w:r>
        <w:t>- CT, các PCT UBND tỉnh;</w:t>
      </w:r>
    </w:p>
    <w:p>
      <w:r>
        <w:t>- Như Điều 3;</w:t>
      </w:r>
    </w:p>
    <w:p>
      <w:r>
        <w:t>- LĐ VPUBND tỉnh;</w:t>
      </w:r>
    </w:p>
    <w:p>
      <w:r>
        <w:t>- Trung tâm TH-CB;</w:t>
      </w:r>
    </w:p>
    <w:p>
      <w:r>
        <w:t>- Lưu: VT, NC.</w:t>
      </w:r>
    </w:p>
    <w:p>
      <w:r>
        <w:t>TM. ỦY BAN NHÂN DÂN</w:t>
      </w:r>
    </w:p>
    <w:p>
      <w:r>
        <w:t>KT. CHỦ TỊCH</w:t>
      </w:r>
    </w:p>
    <w:p>
      <w:r>
        <w:t>PHÓ CHỦ TỊCH</w:t>
      </w:r>
    </w:p>
    <w:p>
      <w:r>
        <w:t>Nguyễn Trung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