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23/2023/QĐ-UBND bãi bỏ Quyết định 30/2018/QĐ-UBND phân công, phân cấp trách nhiệm về quản lý chất thải rắn xây dựng trên địa bàn tỉnh Thanh Hóa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19/06/2023</w:t>
            </w:r>
          </w:p>
        </w:tc>
      </w:tr>
      <w:tr>
        <w:tc>
          <w:tcPr>
            <w:tcW w:type="dxa" w:w="4320"/>
          </w:tcPr>
          <w:p>
            <w:r>
              <w:t>Ngày hiệu lực</w:t>
            </w:r>
          </w:p>
        </w:tc>
        <w:tc>
          <w:tcPr>
            <w:tcW w:type="dxa" w:w="4320"/>
          </w:tcPr>
          <w:p>
            <w:r>
              <w:t>28/06/2023</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23/2023/QĐ-UBND</w:t>
      </w:r>
    </w:p>
    <w:p>
      <w:r>
        <w:t>Thanh Hóa, ngày 19 tháng 6 năm 2023</w:t>
      </w:r>
    </w:p>
    <w:p>
      <w:r>
        <w:t>QUYẾT ĐỊNH</w:t>
      </w:r>
    </w:p>
    <w:p>
      <w:r>
        <w:t>BÃI BỎ QUYẾT ĐỊNH SỐ 30/2018/QĐ-UBND NGÀY 18/10/2018 CỦA ỦY BAN NHÂN DÂN TỈNH VỀ VIỆC PHÂN CÔNG, PHÂN CẤP TRÁCH NHIỆM VỀ QUẢN LÝ CHẤT THẢI RẮN XÂY DỰNG TRÊN ĐỊA BÀN TỈNH THANH HÓA</w:t>
      </w:r>
    </w:p>
    <w:p>
      <w:r>
        <w:t>ỦY BAN NHÂN DÂN TỈNH THANH HÓA</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Luật Ban hành văn bản quy phạm pháp luật ngày 22/6/2015;</w:t>
      </w:r>
    </w:p>
    <w:p>
      <w:r>
        <w:t>Căn cứ Luật Sửa đổi, bổ sung một số điều của Luật Ban hành văn bản quy phạm pháp luật ngày 18/6/2020;</w:t>
      </w:r>
    </w:p>
    <w:p>
      <w:r>
        <w:t>Căn cứ Luật Bảo vệ môi trường ngày 17/11/2020;</w:t>
      </w:r>
    </w:p>
    <w:p>
      <w:r>
        <w:t>Căn cứ Nghị định số 08/2022/NĐ-CP ngày 10/01/2022 của Chính phủ quy định chi tiết một số điều của Luật Bảo vệ môi trường;</w:t>
      </w:r>
    </w:p>
    <w:p>
      <w:r>
        <w:t>Căn cứ Thông tư số 02/2022/TT-BTNMT ngày 10/01/2022 của Bộ trưởng Bộ Tài nguyên và Môi trường Quy định chi tiết thi hành một số điều của Luật Bảo vệ môi trường;</w:t>
      </w:r>
    </w:p>
    <w:p>
      <w:r>
        <w:t>Theo đề nghị của Giám đốc Sở Xây dựng tại Tờ trình số 3278/TTr-SXD   ngày 25/5/2023.</w:t>
      </w:r>
    </w:p>
    <w:p>
      <w:r>
        <w:t>QUYẾT ĐỊNH:</w:t>
      </w:r>
    </w:p>
    <w:p>
      <w:r>
        <w:t>Điều 1.  Bãi bỏ toàn bộ Quyết định số 30/2018/QĐ-UBND ngày 18/10/2018 của Ủy ban nhân dân tỉnh về việc phân công, phân cấp trách nhiệm về quản lý chất thải rắn xây dựng trên địa bàn tỉnh Thanh Hóa.</w:t>
      </w:r>
    </w:p>
    <w:p>
      <w:r>
        <w:t>Lý do: Quyết định số 30/2018/QĐ-UBND ngày 18/10/2018 của Ủy ban nhân dân tỉnh về việc phân công, phân cấp trách nhiệm về quản lý chất thải rắn xây dựng trên địa bàn tỉnh Thanh Hóa được ban hành trên cơ sở quy định tại Thông tư số 08/2017/TTBXD ngày 16/5/2017 của Bộ trưởng Bộ Xây dựng quy định về quản lý chất thải rắn xây dựng; Thông tư số 08/2017/TTBXD ngày 16/5/2017 là văn bản quy định chi tiết Nghị định số 38/2015/NĐ-CP ngày 24/4/2015 của Chính phủ về quản lý chất thải và phế liệu. Ngày 10/01/2022, Chính phủ ban hành Nghị định số 08/2022/NĐ-CP quy định chi tiết một số điều của Luật Bảo vệ môi trường (có hiệu lực thi hành từ ngày 10/01/2022); trong đó, đã bãi bỏ Nghị định số 38/2015/NĐ-CP. Vì vậy, theo quy định tại khoản 4 Điều 154 Luật Ban hành văn bản quy phạm pháp luật năm 2015 thì Quyết định số 30/2018/QĐ-UBND ngày 18/10/2018 của UBND tỉnh đã hết hiệu lực thi hành từ ngày Nghị định số 38/2015/NĐ-CP hết hiệu lực thi hành.</w:t>
      </w:r>
    </w:p>
    <w:p>
      <w:r>
        <w:t>Điều 2.  Điều khoản thi hành</w:t>
      </w:r>
    </w:p>
    <w:p>
      <w:r>
        <w:t>Quyết định này có hiệu lực kể từ ngày 28 tháng 6 năm 2023.</w:t>
      </w:r>
    </w:p>
    <w:p>
      <w:r>
        <w:t>Chánh Văn phòng Ủy ban nhân dân tỉnh, Giám đốc các sở, Thủ tưởng các ban, ngành cấp tỉnh; Chủ tịch Ủy ban nhân dân các huyện, thị xã, thành phố; Thủ trưởng các đơn vị, tổ chức, cá nhân có liên quan chịu trách nhiệm thi hành Quyết định này./.</w:t>
      </w:r>
    </w:p>
    <w:p>
      <w:r>
        <w:t>Nơi nhận:</w:t>
      </w:r>
    </w:p>
    <w:p>
      <w:r>
        <w:t>- Như Điều 2 Quyết định;</w:t>
      </w:r>
    </w:p>
    <w:p>
      <w:r>
        <w:t>- Bộ Xây dựng</w:t>
      </w:r>
    </w:p>
    <w:p>
      <w:r>
        <w:t>- TTr: Tỉnh ủy, HĐND tỉnh (để b/c);</w:t>
      </w:r>
    </w:p>
    <w:p>
      <w:r>
        <w:t>- Đoàn Đại biểu Quốc hội tỉnh</w:t>
      </w:r>
    </w:p>
    <w:p>
      <w:r>
        <w:t>- Chủ tịch, các PCT UBND tỉnh</w:t>
      </w:r>
    </w:p>
    <w:p>
      <w:r>
        <w:t>- Cục Kiểm tra Văn bản QPPL (Bộ Tư Pháp);</w:t>
      </w:r>
    </w:p>
    <w:p>
      <w:r>
        <w:t>- Ủy ban MTTQ Việt Nam tỉnh;</w:t>
      </w:r>
    </w:p>
    <w:p>
      <w:r>
        <w:t>- Công báo tỉnh Thanh Hoá;</w:t>
      </w:r>
    </w:p>
    <w:p>
      <w:r>
        <w:t>- Cổng thông tin điện tử tỉnh (đăng tải);</w:t>
      </w:r>
    </w:p>
    <w:p>
      <w:r>
        <w:t>- Lưu: VT, CNTT, NN, CN.</w:t>
      </w:r>
    </w:p>
    <w:p>
      <w:r>
        <w:t>TM. ỦY BAN NHÂN DÂN</w:t>
      </w:r>
    </w:p>
    <w:p>
      <w:r>
        <w:t>CHỦ TỊCH</w:t>
      </w:r>
    </w:p>
    <w:p>
      <w:r>
        <w:t>Đỗ Minh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