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2286/QĐ-UBND bổ sung kế hoạch sử dụng đất năm 2023 của quận Ngũ Hành Sơn,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2286/QĐ-UBND</w:t>
      </w:r>
    </w:p>
    <w:p>
      <w:r>
        <w:t>Đà Nẵng, ngày 19 tháng 10 năm 2023</w:t>
      </w:r>
    </w:p>
    <w:p>
      <w:r>
        <w:t>QUYẾT ĐỊNH</w:t>
      </w:r>
    </w:p>
    <w:p>
      <w:r>
        <w:t>VỀ VIỆC BỔ SUNG KẾ HOẠCH SỬ DỤNG ĐẤT NĂM 2023 CỦA QUẬN NGŨ HÀNH SƠN</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về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49/NQ-HĐND ngày 19 tháng 7 năm 2023 của Hội đồng nhân dân thành phố về việc thông qua Danh mục công trình, dự án cần thu hồi đất bổ sung năm 2023 của thành phố Đà Nẵng;</w:t>
      </w:r>
    </w:p>
    <w:p>
      <w:r>
        <w:t>Căn cứ Quyết định số 688/QĐ-UBND ngày 10 tháng 4 năm 2023 của UBND thành phố Đà Nẵng về việc phê duyệt kế hoạch sử dụng đất năm 2023 của quận Ngũ Hành Sơn;</w:t>
      </w:r>
    </w:p>
    <w:p>
      <w:r>
        <w:t>Theo Thông báo số 291/TB-VP ngày 21 tháng 6 năm 2021 của Văn phòng UBND thành phố về Kết luận cuộc họp giao ban Chủ tịch và Phó Chủ tịch UBND thành phố ngày 07 tháng 6 năm 2021;</w:t>
      </w:r>
    </w:p>
    <w:p>
      <w:r>
        <w:t>Theo đề nghị của UBND quận Ngũ Hành Sơn tại Tờ trình số 138/TTr-UBND ngày 19/7/2023 và đề nghị của Sở Tài nguyên và Môi trường tại Tờ trình số 398/TTr-STNMT ngày 18 tháng 9 năm 2023; trên cơ sở ý kiến thống nhất của các thành viên UBND thành phố Đà Nẵng (Công văn số 3743/VP-ĐTĐT ngày 28/9/2023 của Văn phòng UBND thành phố).</w:t>
      </w:r>
    </w:p>
    <w:p>
      <w:r>
        <w:t>QUYẾT ĐỊNH:</w:t>
      </w:r>
    </w:p>
    <w:p>
      <w:r>
        <w:t>Điều 1.  Phê duyệt bổ sung các thửa đất vào kế hoạch sử dụng đất năm 2023 của quận Ngũ Hành Sơn, cụ thể như sau:</w:t>
      </w:r>
    </w:p>
    <w:p>
      <w:r>
        <w:t>1. Danh mục thu hồi đất</w:t>
      </w:r>
    </w:p>
    <w:p>
      <w:r>
        <w:t>- Tên dự án: Kè bảo vệ bờ sông Vĩnh Điện đoạn qua thôn Thị An từ giáp ranh tỉnh Quảng Nam đến đầu tuyến Kè Thị An - An Lưu;</w:t>
      </w:r>
    </w:p>
    <w:p>
      <w:r>
        <w:t>- Địa điểm: phường Hoà Quý, quận Ngũ Hành Sơn;</w:t>
      </w:r>
    </w:p>
    <w:p>
      <w:r>
        <w:t>- Tổng diện tích dự án: 9.343,0m 2 ;</w:t>
      </w:r>
    </w:p>
    <w:p>
      <w:r>
        <w:t>- Diện tích dự kiến thu hồi: 1,964m 2 ;</w:t>
      </w:r>
    </w:p>
    <w:p>
      <w:r>
        <w:t>2. Danh mục dự án giao đất, cho thuê đất</w:t>
      </w:r>
    </w:p>
    <w:p>
      <w:r>
        <w:t>a) Dự án Cụm Điệp báo 796/Bộ Tham mưu</w:t>
      </w:r>
    </w:p>
    <w:p>
      <w:r>
        <w:t>- Tên dự án: Cụm Điệp báo 796/Bộ Tham mưu;</w:t>
      </w:r>
    </w:p>
    <w:p>
      <w:r>
        <w:t>- Địa điểm: Phường Mỹ An, quận Ngũ Hành Sơn.</w:t>
      </w:r>
    </w:p>
    <w:p>
      <w:r>
        <w:t>- Diện tích: 495m 2 ;</w:t>
      </w:r>
    </w:p>
    <w:p>
      <w:r>
        <w:t>b) Dự án Khu đô thị thương mại và dịch vụ thể thao cao cấp New Town (đổi tên từ dự án Sân gôn Vinacapital Đà Nẵng)</w:t>
      </w:r>
    </w:p>
    <w:p>
      <w:r>
        <w:t>- Khu đô thị thương mại và dịch vụ thể thao cao cấp New Town;</w:t>
      </w:r>
    </w:p>
    <w:p>
      <w:r>
        <w:t>- Diện tích: 2.190.000 m 2 ;</w:t>
      </w:r>
    </w:p>
    <w:p>
      <w:r>
        <w:t>- Địa điểm: phường Hoà Hải, quận Ngũ Hành Sơn.</w:t>
      </w:r>
    </w:p>
    <w:p>
      <w:r>
        <w:t>3. Danh mục chuyển mục đích sử dụng đất từ đất ở đô thị sang đất thương mại dịch vụ</w:t>
      </w:r>
    </w:p>
    <w:p>
      <w:r>
        <w:t>STT</w:t>
      </w:r>
    </w:p>
    <w:p>
      <w:r>
        <w:t>Thửa đất</w:t>
      </w:r>
    </w:p>
    <w:p>
      <w:r>
        <w:t>Diện tích (m 2 )</w:t>
      </w:r>
    </w:p>
    <w:p>
      <w:r>
        <w:t>Địa điểm</w:t>
      </w:r>
    </w:p>
    <w:p>
      <w:r>
        <w:t>1</w:t>
      </w:r>
    </w:p>
    <w:p>
      <w:r>
        <w:t>Thửa đất số 215, tờ bản đồ số 50, Lô 34-B2.1 đường An Thượng 2</w:t>
      </w:r>
    </w:p>
    <w:p>
      <w:r>
        <w:t>90</w:t>
      </w:r>
    </w:p>
    <w:p>
      <w:r>
        <w:t>Mỹ An</w:t>
      </w:r>
    </w:p>
    <w:p>
      <w:r>
        <w:t>2</w:t>
      </w:r>
    </w:p>
    <w:p>
      <w:r>
        <w:t>Thửa đất số 19+20+21, tờ bản đồ số B2.11, TĐC phía Đông Xưởng 38 và Xưởng 387</w:t>
      </w:r>
    </w:p>
    <w:p>
      <w:r>
        <w:t>243,0</w:t>
      </w:r>
    </w:p>
    <w:p>
      <w:r>
        <w:t>Mỹ An</w:t>
      </w:r>
    </w:p>
    <w:p>
      <w:r>
        <w:t>3</w:t>
      </w:r>
    </w:p>
    <w:p>
      <w:r>
        <w:t>Thửa đất số 249, tờ bản đồ số 50 và thửa đất số 22, tờ bản đồ số B3.1, Khu dân cư mới phường Bắc Mỹ An (phía Bắc đường Phan Tứ)</w:t>
      </w:r>
    </w:p>
    <w:p>
      <w:r>
        <w:t>220,7</w:t>
      </w:r>
    </w:p>
    <w:p>
      <w:r>
        <w:t>Mỹ An</w:t>
      </w:r>
    </w:p>
    <w:p>
      <w:r>
        <w:t>4</w:t>
      </w:r>
    </w:p>
    <w:p>
      <w:r>
        <w:t>Thửa đất số 314+315, tờ bản đồ số 9, Lô 36+37 khu B2.3, KDC khu vực nhà máy cao su</w:t>
      </w:r>
    </w:p>
    <w:p>
      <w:r>
        <w:t>224,5</w:t>
      </w:r>
    </w:p>
    <w:p>
      <w:r>
        <w:t>Khuê Mỹ</w:t>
      </w:r>
    </w:p>
    <w:p>
      <w:r>
        <w:t>5</w:t>
      </w:r>
    </w:p>
    <w:p>
      <w:r>
        <w:t>Thửa đất số 192+299, tờ bản đồ số 50, Lô 97+98 Cụm dân cư tại khu đất Học viện du lịch Miền Trung (cũ) thuộc KDC Bắc Mỹ An</w:t>
      </w:r>
    </w:p>
    <w:p>
      <w:r>
        <w:t>180</w:t>
      </w:r>
    </w:p>
    <w:p>
      <w:r>
        <w:t>Mỹ An</w:t>
      </w:r>
    </w:p>
    <w:p>
      <w:r>
        <w:t>6</w:t>
      </w:r>
    </w:p>
    <w:p>
      <w:r>
        <w:t>Thửa đất số 322+323, tờ bản đồ số 58, Lô 33+34-B2.6 TĐC phía Đông Xưởng 38 và Xưởng 387</w:t>
      </w:r>
    </w:p>
    <w:p>
      <w:r>
        <w:t>180</w:t>
      </w:r>
    </w:p>
    <w:p>
      <w:r>
        <w:t>Mỹ An</w:t>
      </w:r>
    </w:p>
    <w:p>
      <w:r>
        <w:t>7</w:t>
      </w:r>
    </w:p>
    <w:p>
      <w:r>
        <w:t>Thửa đất số 65+66, tờ bản đồ số B2.14 (nay là thửa đất số 122+123, tờ bản đồ số 53 do thành lập bản đồ địa chính), TĐC phía Đông Xưởng 38 và Xưởng 387</w:t>
      </w:r>
    </w:p>
    <w:p>
      <w:r>
        <w:t>180</w:t>
      </w:r>
    </w:p>
    <w:p>
      <w:r>
        <w:t>Mỹ An</w:t>
      </w:r>
    </w:p>
    <w:p>
      <w:r>
        <w:t>8</w:t>
      </w:r>
    </w:p>
    <w:p>
      <w:r>
        <w:t>Thửa đất số 18, tờ bản đồ số 17, đường Chương Dương</w:t>
      </w:r>
    </w:p>
    <w:p>
      <w:r>
        <w:t>100</w:t>
      </w:r>
    </w:p>
    <w:p>
      <w:r>
        <w:t>Mỹ An</w:t>
      </w:r>
    </w:p>
    <w:p>
      <w:r>
        <w:t>9</w:t>
      </w:r>
    </w:p>
    <w:p>
      <w:r>
        <w:t>Thửa đất số 46, tờ bản đồ số 50, CDC phía bắc Tu viện Phao Lô</w:t>
      </w:r>
    </w:p>
    <w:p>
      <w:r>
        <w:t>180,0</w:t>
      </w:r>
    </w:p>
    <w:p>
      <w:r>
        <w:t>Mỹ An</w:t>
      </w:r>
    </w:p>
    <w:p>
      <w:r>
        <w:t>10</w:t>
      </w:r>
    </w:p>
    <w:p>
      <w:r>
        <w:t>Thửa đất số 352+273, tờ bản đồ số 50; Lô 02+03-B2.1, TĐC phía Đông Xưởng 38 và Xưởng 387</w:t>
      </w:r>
    </w:p>
    <w:p>
      <w:r>
        <w:t>226,9</w:t>
      </w:r>
    </w:p>
    <w:p>
      <w:r>
        <w:t>Mỹ An</w:t>
      </w:r>
    </w:p>
    <w:p>
      <w:r>
        <w:t>11</w:t>
      </w:r>
    </w:p>
    <w:p>
      <w:r>
        <w:t>Thửa đất số 16, tờ bản đồ số B4.3; Lô 16 khu B4.3 đường Võ Nguyên Giáp</w:t>
      </w:r>
    </w:p>
    <w:p>
      <w:r>
        <w:t>313,1</w:t>
      </w:r>
    </w:p>
    <w:p>
      <w:r>
        <w:t>Khuê Mỹ</w:t>
      </w:r>
    </w:p>
    <w:p>
      <w:r>
        <w:t>12</w:t>
      </w:r>
    </w:p>
    <w:p>
      <w:r>
        <w:t>Thửa đất số 22+24+27+29, tờ bản đồ số 54, Lô số 45+46+47+48 -B2.11, Khu TĐC phía Đông Xưởng 38 và xưởng 387</w:t>
      </w:r>
    </w:p>
    <w:p>
      <w:r>
        <w:t>324,0</w:t>
      </w:r>
    </w:p>
    <w:p>
      <w:r>
        <w:t>Mỹ An</w:t>
      </w:r>
    </w:p>
    <w:p>
      <w:r>
        <w:t>13</w:t>
      </w:r>
    </w:p>
    <w:p>
      <w:r>
        <w:t>Thửa đất số 18+20, tờ bản đồ số 54, Lô số 49+50- B2.11, Khu TĐC phía Đông Xưởng 38 và xưởng 387</w:t>
      </w:r>
    </w:p>
    <w:p>
      <w:r>
        <w:t>162,0</w:t>
      </w:r>
    </w:p>
    <w:p>
      <w:r>
        <w:t>Mỹ An</w:t>
      </w:r>
    </w:p>
    <w:p>
      <w:r>
        <w:t>Điều 2.  Căn cứ vào Điều 1 của Quyết định này, Ủy ban nhân dân quận Ngũ Hành Sơn có trách nhiệm:</w:t>
      </w:r>
    </w:p>
    <w:p>
      <w:r>
        <w:t>- Công bố công khai khu đất được bổ sung vào kế hoạch sử dụng đất theo đúng quy định của pháp luật về đất đai; tổ chức kiểm tra thường xuyên việc thực hiện kế hoạch sử dụng đất.</w:t>
      </w:r>
    </w:p>
    <w:p>
      <w:r>
        <w:t>- Thực hiện thu hồi đất, giao đất, cho thuê đất, chuyển mục đích sử dụng đất theo đúng kế hoạch sử dụng đất đã được duyệt.</w:t>
      </w:r>
    </w:p>
    <w:p>
      <w:r>
        <w:t>- Cập nhật các trường hợp nêu trên vào kế hoạch sử dụng đất năm 2024 của quận Ngũ Hành Sơn.</w:t>
      </w:r>
    </w:p>
    <w:p>
      <w:r>
        <w:t>- Chỉ đạo các đơn vị thực hiện các thủ tục liên quan đến xây dựng công trình theo đúng mục đích sử dụng đất và tính toán nghĩa vụ tài chính phát sinh (nếu có) theo đúng quy định; đồng thời, phối hợp với Sở Xây dựng, Ban QLDA ĐTXD các công trình dân dụng và công nghiệp và các đơn vị có liên quan cập nhật đúng mục đích sử dụng đất đối với các trường hợp tại mục 3 Điều 1 trong quá trình triển khai điều chỉnh quy hoạch phân khu ven sông Hàn và bờ Đông.</w:t>
      </w:r>
    </w:p>
    <w:p>
      <w:r>
        <w:t>Điều 3.  Quyết định này có hiệu lực từ ngày ký.</w:t>
      </w:r>
    </w:p>
    <w:p>
      <w:r>
        <w:t>Điều 4.  Chánh Văn phòng Ủy ban nhân dân thành phố; Giám đốc Sở Tài nguyên và Môi trường; Giám đốc Sở Xây dựng; Giám đốc Văn phòng Đăng ký đất đai thành phố; Giám đốc Trung tâm Phát triển quỹ đất thành phố; Giám đốc Chi nhánh Văn phòng Đăng ký đất đai quận Ngũ Hành Sơn; Giám đốc Ban QLDA ĐTXD các công trình dân dụng và công nghiệp; Thủ trưởng các cơ quan có liên quan và Chủ tịch UBND quận Ngũ Hành Sơn chịu trách nhiệm thi hành Quyết định này./.</w:t>
      </w:r>
    </w:p>
    <w:p>
      <w:r>
        <w:t>Nơi nhận:</w:t>
      </w:r>
    </w:p>
    <w:p>
      <w:r>
        <w:t>- Như Điều 4;</w:t>
      </w:r>
    </w:p>
    <w:p>
      <w:r>
        <w:t>- TTTU, TT HĐND thành phố (B/c);</w:t>
      </w:r>
    </w:p>
    <w:p>
      <w:r>
        <w:t>- Lưu: VT, ĐTĐT, STNMT.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