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2286/QĐ-UBND năm 2024 công bố bãi bỏ Danh mục thủ tục hành chính và bãi bỏ Quy trình nội bộ trong giải quyết thủ tục hành chính lĩnh vực lưu thông hàng hóa trong nước, dầu khí thuộc phạm vi chức năng quản lý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2286/QĐ-UBND</w:t>
      </w:r>
    </w:p>
    <w:p>
      <w:r>
        <w:t>Trà Vinh, ngày 19 tháng 12 năm 2024</w:t>
      </w:r>
    </w:p>
    <w:p>
      <w:r>
        <w:t>QUYẾT ĐỊNH</w:t>
      </w:r>
    </w:p>
    <w:p>
      <w:r>
        <w:t>VỀ VIỆC CÔNG BỐ BÃI BỎ DANH MỤC THỦ TỤC HÀNH CHÍNH VÀ BÃI BỎ QUY TRÌNH NỘI BỘ TRONG GIẢI QUYẾT THỦ TỤC HÀNH CHÍNH LĨNH VỰC LƯU THÔNG HÀNG HÓA TRONG NƯỚC, DẦU KHÍ THUỘC PHẠM VI CHỨC NĂNG QUẢN LÝ CỦA SỞ CÔNG THƯƠNG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3231/QĐ-BCT ngày 09 tháng 12 năm 2024 của Bộ trưởng Bộ Công Thương về việc công bố thủ tục hành chính bị bãi bỏ trong một số lĩnh vực thuộc phạm vi chức năng quản lý của Bộ Công Thương;</w:t>
      </w:r>
    </w:p>
    <w:p>
      <w:r>
        <w:t>Theo đề nghị của Giám đốc Sở Công Thương tại Tờ trình số 78/TTr-SCT ngày 16 tháng 12 năm 2024.</w:t>
      </w:r>
    </w:p>
    <w:p>
      <w:r>
        <w:t>QUYẾT ĐỊNH:</w:t>
      </w:r>
    </w:p>
    <w:p>
      <w:r>
        <w:t>Điều 1.  Công bố bãi bỏ danh mục  05   (Năm)  thủ tục hành chính (TTHC) trong lĩnh vực lưu thông hàng hóa trong nước, dầu khí được công bố tại Quyết định số 347/QĐ-UBND ngày 22 tháng 3 năm 2023 của Chủ tịch Ủy ban nhân dân tỉnh về việc công bố mới Danh mục TTHC thuộc phạm vi, chức năng quản lý của Sở Công Thương và bãi bỏ  05   (Năm)  quy trình nội bộ trong giải quyết TTHC được phê duyệt tại Quyết định số 580/QĐ-UBND ngày 21 tháng 4 năm 2023 của Chủ tịch Ủy ban nhân dân tỉnh về việc phê duyệt quy trình nội bộ trong giải quyết TTHC thuộc phạm vi, chức năng quản lý của Sở Công Thương.</w:t>
      </w:r>
    </w:p>
    <w:p>
      <w:r>
        <w:t>Điều 2.  Quyết định này có hiệu lực kể từ ký.</w:t>
      </w:r>
    </w:p>
    <w:p>
      <w:r>
        <w:t>Điều 3.  Chánh Văn phòng Ủy ban nhân dân tỉnh, Giám đốc Sở Công Thương,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QUY TRÌNH NỘI BỘ TRONG GIẢI QUYẾT THỦ TỤC HÀNH CHÍNH TRONG LĨNH VỰC LƯU THÔNG HÀNG HÓA TRONG NƯỚC, DẦU KHÍ ĐƯỢC BÃI BỎ THUỘC PHẠM VI CHỨC NĂNG QUẢN LÝ CỦA SỞ CÔNG THƯƠNG</w:t>
      </w:r>
    </w:p>
    <w:p>
      <w:r>
        <w:t>(Kèm theo Quyết định số 2286/QĐ-UBND ngày 19/12/2024 của Chủ tịch UBND tỉnh)</w:t>
      </w:r>
    </w:p>
    <w:p>
      <w:r>
        <w:t>Stt</w:t>
      </w:r>
    </w:p>
    <w:p>
      <w:r>
        <w:t>Mã   TTHC</w:t>
      </w:r>
    </w:p>
    <w:p>
      <w:r>
        <w:t>Tên TTHC</w:t>
      </w:r>
    </w:p>
    <w:p>
      <w:r>
        <w:t>Lĩnh vực</w:t>
      </w:r>
    </w:p>
    <w:p>
      <w:r>
        <w:t>Tên văn bản quy phạm pháp luật quy định việc bãi   bỏ TTHC</w:t>
      </w:r>
    </w:p>
    <w:p>
      <w:r>
        <w:t>1.</w:t>
      </w:r>
    </w:p>
    <w:p>
      <w:r>
        <w:t>2.000453</w:t>
      </w:r>
    </w:p>
    <w:p>
      <w:r>
        <w:t>Thẩm định, phê duyệt bổ sung, điều chỉnh quy hoạch đối với dự án đầu tư xây dựng công trình kho xăng dầu có dung tích kho từ trên 210m³ đến dưới 5.000m³</w:t>
      </w:r>
    </w:p>
    <w:p>
      <w:r>
        <w:t>Dầu khí</w:t>
      </w:r>
    </w:p>
    <w:p>
      <w:r>
        <w:t>Thông tư số 25/2024/TT-BCT ngày 15/11/2024 của Bộ trưởng Bộ Công Thương bãi bỏ toàn bộ một số văn bản quy phạm pháp luật do Bộ trưởng Bộ Công Thương ban hành, liên tịch ban hành.</w:t>
      </w:r>
    </w:p>
    <w:p>
      <w:r>
        <w:t>(Các TTHC này hết hiệu lực từ ngày 31 tháng 12 năm   2024)</w:t>
      </w:r>
    </w:p>
    <w:p>
      <w:r>
        <w:t>2.</w:t>
      </w:r>
    </w:p>
    <w:p>
      <w:r>
        <w:t>2.000433</w:t>
      </w:r>
    </w:p>
    <w:p>
      <w:r>
        <w:t>Thẩm định, phê duyệt bổ sung, điều chỉnh quy hoạch đối với dự án đầu tư xây dựng công trình kho LPG có dung tích kho dưới 5.000m³</w:t>
      </w:r>
    </w:p>
    <w:p>
      <w:r>
        <w:t>Dầu khí</w:t>
      </w:r>
    </w:p>
    <w:p>
      <w:r>
        <w:t>3.</w:t>
      </w:r>
    </w:p>
    <w:p>
      <w:r>
        <w:t>2.000427</w:t>
      </w:r>
    </w:p>
    <w:p>
      <w:r>
        <w:t>Thẩm định, phê duyệt bổ sung, điều chỉnh quy hoạch đối với dự án đầu tư xây dựng công trình kho LNG có dung tích kho dưới 5.000m³</w:t>
      </w:r>
    </w:p>
    <w:p>
      <w:r>
        <w:t>Dầu khí</w:t>
      </w:r>
    </w:p>
    <w:p>
      <w:r>
        <w:t>4.</w:t>
      </w:r>
    </w:p>
    <w:p>
      <w:r>
        <w:t>1.001005</w:t>
      </w:r>
    </w:p>
    <w:p>
      <w:r>
        <w:t>Tiếp nhận, rà soát Biểu mẫu đăng ký giá thuộc thẩm quyền giải quyết của Sở Công Thương</w:t>
      </w:r>
    </w:p>
    <w:p>
      <w:r>
        <w:t>Lưu thông hàng hóa trong nước</w:t>
      </w:r>
    </w:p>
    <w:p>
      <w:r>
        <w:t>5.</w:t>
      </w:r>
    </w:p>
    <w:p>
      <w:r>
        <w:t>2.000459</w:t>
      </w:r>
    </w:p>
    <w:p>
      <w:r>
        <w:t>Tiếp nhận, rà soát Biểu mẫu kê khai giá thuộc thẩm quyền giải quyết của Sở Công Thương</w:t>
      </w:r>
    </w:p>
    <w:p>
      <w:r>
        <w:t>Lưu thông hàng hóa trong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