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2269/QĐ-UBND năm 2023 quy định về vị trí, chức năng, nhiệm vụ, quyền hạn và cơ cấu tổ chức của Trung tâm Đăng kiểm xe cơ giới thuộc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2269/QĐ-UBND</w:t>
      </w:r>
    </w:p>
    <w:p>
      <w:r>
        <w:t>Vĩnh Phúc, ngày 17 tháng 10 năm 2023</w:t>
      </w:r>
    </w:p>
    <w:p>
      <w:r>
        <w:t>QUYẾT ĐỊNH</w:t>
      </w:r>
    </w:p>
    <w:p>
      <w:r>
        <w:t>QUY ĐỊNH VỊ TRÍ, CHỨC NĂNG, NHIỆM VỤ, QUYỀN HẠN VÀ CƠ CẤU TỔ CHỨC CỦA TRUNG TÂM ĐĂNG KIỂM XE CƠ GIỚI THUỘC SỞ GIAO THÔNG VẬN TẢI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139/2018/NĐ-CP ngày 08 tháng 10 năm 2018 của Chính phủ quy định về kinh doanh dịch vụ kiểm định xe cơ giới;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Căn cứ Thông tư số 18/2019/TT-BGTVT ngày 20 tháng 5 năm 2019 của Bộ trưởng Bộ Giao thông vận tải hướng dẫn thực hiện Nghị định 139/2018/NĐ-CP quy định về kinh doanh dịch vụ kiểm định xe cơ giới; Thông tư số 16/2021/TT-BGTVT ngày 12 tháng 8 năm 2021 của Bộ trưởng Giao thông vận tải quy định về kiểm định an toàn kỹ thuật và bảo vệ môi trường phương tiện giao thông cơ giới đường bộ; Thông tư số 02/2023/TT-BGTVT ngày 21 tháng 3 năm 2023, Thông tư số 08/2023/TT-BGTVT ngày 02 tháng 6 năm 2023 của Bộ trưởng Bộ Giao thông vận tải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Căn cứ Thông tư số 15/2021/TT-BGTVT ngày 30 tháng 7 năm 2021 của Bộ trưởng Bộ Giao thông vận tải về việc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544/TTr-SNV ngày 12 tháng 10 năm 2023.</w:t>
      </w:r>
    </w:p>
    <w:p>
      <w:r>
        <w:t>QUYẾT ĐỊNH:</w:t>
      </w:r>
    </w:p>
    <w:p>
      <w:r>
        <w:t>Điều 1. Vị trí và chức năng</w:t>
      </w:r>
    </w:p>
    <w:p>
      <w:r>
        <w:t>1. Trung tâm Đăng kiểm xe cơ giới  (sau đây viết tắt là Trung tâm)  là đơn vị sự nghiệp công lập thuộc Sở Giao thông vận tải tỉnh Vĩnh Phúc; Trung tâm có chức năng cung ứng dịch vụ: Kiểm định an toàn kỹ thuật và bảo vệ môi trường các loại xe cơ giới và xe máy chuyên dùng lưu hành; kiểm định kỹ thuật an toàn lao động theo quy định của pháp luật.</w:t>
      </w:r>
    </w:p>
    <w:p>
      <w:r>
        <w:t>2. Trung tâm có tư cách pháp nhân, có con dấu, tài khoản riêng, có trụ sở làm việc theo quy định của pháp luật. Trung tâm chịu sự chỉ đạo, quản lý của Sở Giao thông vận tải về tổ chức, biên chế và hoạt động.</w:t>
      </w:r>
    </w:p>
    <w:p>
      <w:r>
        <w:t>3. Trụ sở làm việc: Thành phố Vĩnh Yên, tỉnh Vĩnh Phúc.</w:t>
      </w:r>
    </w:p>
    <w:p>
      <w:r>
        <w:t>Điều 2. Nhiệm vụ và quyền hạn</w:t>
      </w:r>
    </w:p>
    <w:p>
      <w:r>
        <w:t>1. Tổ chức thực hiện kiểm định và cấp Giấy chứng nhận kiểm định, Tem kiểm định cho xe cơ giới theo quy định.</w:t>
      </w:r>
    </w:p>
    <w:p>
      <w:r>
        <w:t>2. Tổ chức thực hiện nghiệm thu và cấp Giấy chứng nhận cải tạo xe cơ giới.</w:t>
      </w:r>
    </w:p>
    <w:p>
      <w:r>
        <w:t>3. Tổ chức thực hiện kiểm tra lưu hành và cấp Giấy chứng nhận lưu hành, Tem lưu hành cho: Xe chở người có gắn động cơ, xe chở hàng bốn bánh có gắn động cơ theo quy định.</w:t>
      </w:r>
    </w:p>
    <w:p>
      <w:r>
        <w:t>4. Tổ chức thực hiện kiểm tra và cấp Giấy chứng nhận an toàn cho xe máy chuyên dùng trong khai thác, sử dụng theo quy định.</w:t>
      </w:r>
    </w:p>
    <w:p>
      <w:r>
        <w:t>5. Tổ chức thực hiện kiểm định kỹ thuật an toàn lao động và cấp Giấy chứng nhận kết quả kiểm định, Tem kiểm định (phạm vi thực hiện kiểm định theo Quyết định cấp Giấy chứng nhận đủ điều kiện hoạt động kiểm định kỹ thuật an toàn lao động của cơ quan có thẩm quyền).</w:t>
      </w:r>
    </w:p>
    <w:p>
      <w:r>
        <w:t>6. Tham gia giám định tình trạng an toàn kỹ thuật và bảo vệ môi trường phương tiện giao thông cơ giới đường bộ, xe máy chuyên dùng theo yêu cầu của cơ quan nhà nước, tổ chức kinh tế và của chủ phương tiện .</w:t>
      </w:r>
    </w:p>
    <w:p>
      <w:r>
        <w:t>7. Tổ chức thu, nộp, quản lý và sử dụng các loại phí, lệ phí và các khoản thu khác theo quy định của pháp luật.</w:t>
      </w:r>
    </w:p>
    <w:p>
      <w:r>
        <w:t>8. Quản lý về tổ chức bộ máy, số lượng người làm việc, tài chính, tài sản được giao và thực hiện chế độ, chính sách đối với viên chức, người lao động thuộc thẩm quyền theo quy định của pháp luật hiện hành.</w:t>
      </w:r>
    </w:p>
    <w:p>
      <w:r>
        <w:t>9. Thực hiện chế độ thông tin, báo cáo định kỳ, thường xuyên, đột xuất theo quy định; thực hiện các nhiệm vụ khác do Giám đốc Sở Giao thông vận tải giao.</w:t>
      </w:r>
    </w:p>
    <w:p>
      <w:r>
        <w:t>Điều 3. Cơ cấu tổ chức, số lượng người làm việc và cơ chế tài chính</w:t>
      </w:r>
    </w:p>
    <w:p>
      <w:r>
        <w:t>1. Lãnh đạo Trung tâm</w:t>
      </w:r>
    </w:p>
    <w:p>
      <w:r>
        <w:t>a) Có Giám đốc và các Phó Giám đốc. Số lượng Phó Giám đốc thực hiện theo quy định tại khoản 2, Điều 6 Nghị định số 120/2020/NĐ-CP ngày 07 tháng 10 năm 2020 của Chính phủ.</w:t>
      </w:r>
    </w:p>
    <w:p>
      <w:r>
        <w:t>b) Giám đốc là người đứng đầu Trung tâm, chịu trách nhiệm trước Giám đốc Sở Giao thông vận tải và trước pháp luật về việc thực hiện chức trách, nhiệm vụ, quyền hạn được giao.</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Trung tâm.</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Hành chính - Tổng hợp;</w:t>
      </w:r>
    </w:p>
    <w:p>
      <w:r>
        <w:t>b) Phòng Kiểm định.</w:t>
      </w:r>
    </w:p>
    <w:p>
      <w:r>
        <w:t>3. Các phòng chuyên môn, nghiệp vụ có Trưởng phòng và Phó Trưởng phòng; Việc bổ nhiệm, bổ nhiệm lại, miễn nhiệm, điều động, luân chuyển, khen thưởng, kỷ luật, cho từ chức, nghỉ hưu và thực hiện chế độ chính sách đối với Trưởng phòng, Phó Trưởng phòng thực hiện theo quy định phân cấp quản lý cán bộ công chức, viên chức của tỉnh và các quy định hiện hành.</w:t>
      </w:r>
    </w:p>
    <w:p>
      <w:r>
        <w:t>4. Số lượng người làm việc</w:t>
      </w:r>
    </w:p>
    <w:p>
      <w:r>
        <w:t>a) Số lượng người làm việc của Trung tâm: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nhiệm vụ được giao, yêu cầu công việc, kế hoạch số lượng người làm việc đã được phê duyệt và khả năng nguồn thu của Trung tâm, Giám đốc Trung tâm ký hợp đồng lao động để thực hiện các nhiệm vụ được giao theo Bộ Luật Lao động và các quy định hiện hành.</w:t>
      </w:r>
    </w:p>
    <w:p>
      <w:r>
        <w:t>5. Cơ chế tài chính</w:t>
      </w:r>
    </w:p>
    <w:p>
      <w:r>
        <w:t>a) Trung tâm là đơn vị sự nghiệp công lập tự bảo đảm chi thường xuyên và chi đầu tư theo Quyết định số 2566/QĐ-UBND ngày 19 tháng 12 năm 2022 của Ủy ban nhân dân tỉnh về việc giao quyền tự chủ tài chính cho đơn vị sự nghiệp công lập cấp tỉnh quản lý giai đoạn 2022-2025 (đợt 1);</w:t>
      </w:r>
    </w:p>
    <w:p>
      <w:r>
        <w:t>b) Trung tâm hoạt động theo cơ chế tự chủ của đơn vị sự nghiệp công lập quy định tại Nghị định số 60/2021/NĐ-CP ngày 21 tháng 6 năm 2021 của Chính phủ quy định cơ chế tự chủ tài chính của đơn vị sự nghiệp công lập.</w:t>
      </w:r>
    </w:p>
    <w:p>
      <w:r>
        <w:t>Điều 4. Giám đốc Sở Giao thông vận tải có trách nhiệm</w:t>
      </w:r>
    </w:p>
    <w:p>
      <w:r>
        <w:t>1. Quy định nhiệm vụ, quyền hạn các phòng chuyên môn, nghiệp vụ thuộc Trung tâm.</w:t>
      </w:r>
    </w:p>
    <w:p>
      <w:r>
        <w:t>2. Chỉ đạo Giám đốc Trung tâm xây dựng Đề án xác định vị trí việc làm, kế hoạch số lượng người làm việc, tổ chức thẩm định, trình Hội đồng quản lý thông qua trước khi phê duyệt theo quy định; bố trí viên chức và người lao động theo Đề án xác định vị trí việc làm được cấp có thẩm quyền phê duyệt; xây dựng nội quy, quy chế của Trung tâm báo cáo Giám đốc Sở xem xét, cho ý kiến trước khi Giám đốc Trung tâm phê duyệt, ban hành.</w:t>
      </w:r>
    </w:p>
    <w:p>
      <w:r>
        <w:t>3. Ban hành quyết định chấm dứt hiệu lực các văn bản về chức năng, nhiệm vụ, quyền hạn, cơ cấu tổ chức Trung tâm và các văn bản liên quan đã ban hành theo thẩm quyền không còn phù hợp với Quyết định này.</w:t>
      </w:r>
    </w:p>
    <w:p>
      <w:r>
        <w:t>Điều 5. Hiệu lực thi hành</w:t>
      </w:r>
    </w:p>
    <w:p>
      <w:r>
        <w:t>1. Quyết định này có hiệu lực kể từ ngày ký.</w:t>
      </w:r>
    </w:p>
    <w:p>
      <w:r>
        <w:t>2. Các quy định pháp luật dẫn chiếu tại văn bản này nếu được điều chỉnh, bổ sung, thay thế thì được thực hiện theo văn bản pháp luật hiện hành.</w:t>
      </w:r>
    </w:p>
    <w:p>
      <w:r>
        <w:t>3. Chánh Văn phòng Ủy ban nhân dân tỉnh, Giám đốc các Sở: Nội vụ, Tài chính, Giao thông vận tải; Thủ trưởng các sở, ban, ngành; Chủ tịch Ủy ban nhân dân các huyện, thành phố; Thủ trưởng các cơ quan, đơn vị có liên quan và Giám đốc Trung tâm Đăng kiểm xe cơ giới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