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2245/QĐ-UBND năm 2023 công bố Danh mục thủ tục hành chính và Quy trình nội bộ giải quyết thủ tục hành chính bị bãi bỏ trong lĩnh vực văn hóa cơ sở thuộc phạm vi chức năng quản lý nhà nước của Sở Văn hóa, Thể thao và Du lịch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2245/QĐ-UBND</w:t>
      </w:r>
    </w:p>
    <w:p>
      <w:r>
        <w:t>Sơn La, ngày 31 tháng 10 năm 2023</w:t>
      </w:r>
    </w:p>
    <w:p>
      <w:r>
        <w:t>QUYẾT ĐỊNH</w:t>
      </w:r>
    </w:p>
    <w:p>
      <w:r>
        <w:t>VỀ VIỆC CÔNG BỐ DANH MỤC THỦ TỤC HÀNH CHÍNH VÀ QUY TRÌNH NỘI BỘ GIẢI QUYẾT THỦ TỤC HÀNH CHÍNH BỊ BÃI BỎ TRONG LĨNH VỰC VĂN HOÁ CƠ SỞ THUỘC PHẠM VI CHỨC NĂNG QUẢN LÝ NHÀ NƯỚC CỦA SỞ VĂN HOÁ, THỂ THAO VÀ DU LỊCH</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Nghị định số 61/2018/NĐ-CP ngày 23/4/2018 của Chính phủ về thực hiện cơ chế một cửa, một cửa liên thông trong giải quyết thủ tục hành chính; Thông tư số 01/2018/TT-VPCP ngày 23/11/2018 của Văn phòng Chính phủ về việc hướng dẫn thi hành một số quy định của Nghị định số 61/2018/NĐ-CP ngày   23/4/2018 của Chính phủ;</w:t>
      </w:r>
    </w:p>
    <w:p>
      <w:r>
        <w:t>Căn cứ Nghị định số 107/2021/NĐ-CP ngày 6/12/2021 của Chính phủ về sửa đổi, bổ sung một số điều của Nghị định số 61/20218/NĐ-CP ngày 23/4/2018 của Chính phủ về thực hiện cơ chế một cửa, một cửa liên thông trong giải quyết thủ tục hành chính;</w:t>
      </w:r>
    </w:p>
    <w:p>
      <w:r>
        <w:t>Theo đề nghị của Giám đốc Sở Văn hoá, Thể thao và Du lịch tại Tờ trình số 298/TTr-SVHTTDL ngày 27/10/2023,</w:t>
      </w:r>
    </w:p>
    <w:p>
      <w:r>
        <w:t>QUYẾT ĐỊNH:</w:t>
      </w:r>
    </w:p>
    <w:p>
      <w:r>
        <w:t>Điều 1.  Công bố kèm theo Quyết định này bãi bỏ Danh mục và quy trình nội bộ giải quyết thủ tục hành chính trong lĩnh vực văn hoá cơ sở thuộc phạm vi chức năng quản lý nhà nước của Sở Văn hoá, Thể thao và Du lịch, như sau:</w:t>
      </w:r>
    </w:p>
    <w:p>
      <w:r>
        <w:t>1. Bãi bỏ 02 Danh mục thủ tục hành chính có số thứ tự 01 và 02, mục A1, phần II, phụ lục I ban hành kèm theo Quyết định số 468/QĐ-UBND ngày 30/3/2023 của Chủ tịch UBND tỉnh về việc công bố Danh mục thủ tục hành chính và phê duyệt Quy trình nội bộ giải quyết thủ tục hành chính thuộc phạm vi, chức năng quản lý nhà nước của Sở Văn hoá, Thể thao và Du lịch.</w:t>
      </w:r>
    </w:p>
    <w:p>
      <w:r>
        <w:t>2. Bãi bỏ 02 Quy trình nội bộ giải quyết thủ tục hành chính có số thứ 01 và 02 tại Phần II, Phụ lục II ban hành kèm theo Quyết định số 468/QĐ-UBND ngày 30/3/2023 của Chủ tịch UBND tỉnh về việc công bố Danh mục thủ tục hành chính và phê duyệt Quy trình nội bộ giải quyết thủ tục hành chính thuộc phạm vi, chức năng quản lý nhà nước của Sở Văn hoá, Thể thao và Du lịch.</w:t>
      </w:r>
    </w:p>
    <w:p>
      <w:r>
        <w:t>(Có phụ lục danh mục kèm theo)</w:t>
      </w:r>
    </w:p>
    <w:p>
      <w:r>
        <w:t>Điều 2.  Quyết định này có hiệu lực thi hành kể từ ngày ký.</w:t>
      </w:r>
    </w:p>
    <w:p>
      <w:r>
        <w:t>Điều 3.  Chánh Văn phòng Ủy ban nhân dân tỉnh; Giám đốc Sở Văn hoá, Thể thao và Du lịch; Thủ trưởng các sở, ban, ngành; Chủ tịch UBND các huyện, thành phố và các cơ quan, tổ chức, cá nhân có liên quan chịu trách nhiệm thi hành Quyết định này./.</w:t>
      </w:r>
    </w:p>
    <w:p>
      <w:r>
        <w:t>Nơi nhận:</w:t>
      </w:r>
    </w:p>
    <w:p>
      <w:r>
        <w:t>- Chủ tịch UBND tỉnh;</w:t>
      </w:r>
    </w:p>
    <w:p>
      <w:r>
        <w:t>- Các Phó Chủ tịch UBND tỉnh;</w:t>
      </w:r>
    </w:p>
    <w:p>
      <w:r>
        <w:t>- Như Điều 3;</w:t>
      </w:r>
    </w:p>
    <w:p>
      <w:r>
        <w:t>- Trung tâm PV Hành chính công tỉnh;</w:t>
      </w:r>
    </w:p>
    <w:p>
      <w:r>
        <w:t>- Trung tâm Thông tin tỉnh;</w:t>
      </w:r>
    </w:p>
    <w:p>
      <w:r>
        <w:t>- Lưu: VT, KSTTHC, Tr (10b).</w:t>
      </w:r>
    </w:p>
    <w:p>
      <w:r>
        <w:t>CHỦ TỊCH</w:t>
      </w:r>
    </w:p>
    <w:p>
      <w:r>
        <w:t>Hoàng Quốc Khánh</w:t>
      </w:r>
    </w:p>
    <w:p>
      <w:r>
        <w:t>DANH MỤC</w:t>
      </w:r>
    </w:p>
    <w:p>
      <w:r>
        <w:t>THỦ TỤC HÀNH CHÍNH BỊ BÃI BỎ TRONG LĨNH VỰC VĂN HOÁ CƠ SỞ THUỘC PHẠM VI CHỨC NĂNG QUẢN LÝ NHÀ NƯỚC CỦA SỞ VĂN HOÁ, THỂ THAO VÀ DU LỊCH</w:t>
      </w:r>
    </w:p>
    <w:p>
      <w:r>
        <w:t>(Ban hành theo Quyết định số 2245/QĐ-UBND ngày 31 tháng 10 năm 2023 của Chủ tịch UBND tỉnh Sơn La)</w:t>
      </w:r>
    </w:p>
    <w:p>
      <w:r>
        <w:t>TT</w:t>
      </w:r>
    </w:p>
    <w:p>
      <w:r>
        <w:t>Mã TTHC</w:t>
      </w:r>
    </w:p>
    <w:p>
      <w:r>
        <w:t>Tên thủ tục hành chính</w:t>
      </w:r>
    </w:p>
    <w:p>
      <w:r>
        <w:t>Cơ quan thực hiện</w:t>
      </w:r>
    </w:p>
    <w:p>
      <w:r>
        <w:t>1</w:t>
      </w:r>
    </w:p>
    <w:p>
      <w:r>
        <w:t>1.000903.000.00.00.H52</w:t>
      </w:r>
    </w:p>
    <w:p>
      <w:r>
        <w:t>Thủ tục cấp Giấy phép đủ điều kiện kinh doanh dịch vụ karaoke (do cơ quan quản lý nhà nước về văn hóa cấp huyện cấp)</w:t>
      </w:r>
    </w:p>
    <w:p>
      <w:r>
        <w:t>UBND cấp huyện, thành phố</w:t>
      </w:r>
    </w:p>
    <w:p>
      <w:r>
        <w:t>2</w:t>
      </w:r>
    </w:p>
    <w:p>
      <w:r>
        <w:t>1.000831.000.00.00.H52</w:t>
      </w:r>
    </w:p>
    <w:p>
      <w:r>
        <w:t>Thủ tục cấp giấy phép điều chỉnh Giấy phép đủ điều kiện kinh doanh dịch vụ karaoke (do cơ quan quản lý nhà nước về văn hóa cấp huyện cấp)</w:t>
      </w:r>
    </w:p>
    <w:p>
      <w:r>
        <w:t>UBND cấp huyện,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