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2242/QĐ-UBND năm 2023 bổ sung danh mục loại dự án đầu tư xây dựng được áp dụng cơ chế đặc thù thực hiện các chương trình mục tiêu quốc gia trên địa bàn tỉnh Bình Định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2242/QĐ-UBND</w:t>
      </w:r>
    </w:p>
    <w:p>
      <w:r>
        <w:t>Bình Định, ngày 20 tháng 6 năm 2023</w:t>
      </w:r>
    </w:p>
    <w:p>
      <w:r>
        <w:t>QUYẾT ĐỊNH</w:t>
      </w:r>
    </w:p>
    <w:p>
      <w:r>
        <w:t>BAN HÀNH BỔ SUNG DANH MỤC LOẠI DỰ ÁN ĐẦU TƯ XÂY DỰNG ĐƯỢC ÁP DỤNG CƠ CHẾ ĐẶC THÙ THỰC HIỆN CÁC CHƯƠNG TRÌNH MỤC TIÊU QUỐC GIA TRÊN ĐỊA BÀN TỈNH BÌNH ĐỊNH GIAI ĐOẠN 2021-2025</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27/2022/NĐ-CP ngày 19 tháng 4 năm 2022 của Chính phủ quy định cơ chế quản lý, tổ chức thực hiện các chương trình mục tiêu quốc gia;</w:t>
      </w:r>
    </w:p>
    <w:p>
      <w:r>
        <w:t>Căn cứ Quyết định 627/QĐ-UBND ngày 03/3/2023 của UBND tỉnh về việc Ban hành danh mục loại dự án đầu tư xây dựng được áp dụng cơ chế đặc thù thực hiện các chương trình mục tiêu quốc gia trên địa bàn tỉnh Bình Định giai đoạn 2021-2025;</w:t>
      </w:r>
    </w:p>
    <w:p>
      <w:r>
        <w:t>Căn cứ ý kiến các Bộ ngành Trung ương về danh mục loại dự án đầu tư xây dựng được áp dụng cơ chế đặc thù thực hiện các chương trình mục tiêu quốc gia trên địa bàn tỉnh Bình Định giai đoạn 2021-2025: Bộ Kế hoạch và Đầu tại Văn bản số   3635/BKHĐT-TCTT ngày 15/5/2023; Bộ Văn hóa, Thể thao và Du lịch tại Văn bản   số 1848/BVHTTDL-KHTC ngày 12/5/2023; Bộ Lao động - Thương binh và Xã hội tại   Văn bản số 1546/LĐTBXD-VPQGGN ngày 28/4/2023; Bộ Xây dựng tại Văn bản số   1752/BXD-HĐXD ngày 08/5/2023; Bộ Tài chính tại Văn bản số 4593/BTC-ĐT ngày   09/5/2023;</w:t>
      </w:r>
    </w:p>
    <w:p>
      <w:r>
        <w:t>Theo đề nghị của Giám đốc Sở Xây dựng tại Tờ trình số 143/TTr-SXD ngày 13 tháng 6 năm 2023.</w:t>
      </w:r>
    </w:p>
    <w:p>
      <w:r>
        <w:t>QUYẾT ĐỊNH:</w:t>
      </w:r>
    </w:p>
    <w:p>
      <w:r>
        <w:t>Điều 1.  Bổ sung danh mục loại dự án đầu tư xây dựng được áp dụng cơ chế đặc thù tại Điều 1 Quyết định 627/QĐ-UBND ngày 03/3/2023 của UBND tỉnh về việc Ban hành danh mục loại dự án đầu tư xây dựng được áp dụng cơ chế đặc thù thực hiện các chương trình mục tiêu quốc gia trên địa bàn tỉnh Bình Định giai đoạn 2021-2025, cụ thể như sau:</w:t>
      </w:r>
    </w:p>
    <w:p>
      <w:r>
        <w:t>1. Công trình Trường mầm non, mẫu giáo (quy mô 01 tầng).</w:t>
      </w:r>
    </w:p>
    <w:p>
      <w:r>
        <w:t>2. Công trình Nhà văn hóa thôn, làng (quy mô 01 tầng).</w:t>
      </w:r>
    </w:p>
    <w:p>
      <w:r>
        <w:t>Điều 2.  Quyết định này có hiệu lực thi hành kể từ ngày ký và bổ sung Quyết định 627/QĐ-UBND ngày 03/3/2023 của UBND tỉnh.</w:t>
      </w:r>
    </w:p>
    <w:p>
      <w:r>
        <w:t>Điều 3.  Chánh Văn phòng Ủy ban nhân dân tỉnh;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