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2237/QĐ-UBND năm 2023 công bố Danh mục thủ tục hành chính được sửa đổi, bổ sung; phê duyệt Quy trình nội bộ, liên thông giải quyết thủ tục hành chính trong lĩnh vực Quảng cáo thuộc thẩm quyền giải quyết của Ủy ban nhân dân tỉnh,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2237/QĐ-UBND</w:t>
      </w:r>
    </w:p>
    <w:p>
      <w:r>
        <w:t>Cà Mau, ngày 13 tháng 12 năm 2023</w:t>
      </w:r>
    </w:p>
    <w:p>
      <w:r>
        <w:t>QUYẾT ĐỊNH</w:t>
      </w:r>
    </w:p>
    <w:p>
      <w:r>
        <w:t>CÔNG BỐ DANH MỤC THỦ TỤC HÀNH CHÍNH ĐƯỢC SỬA ĐỔI, BỔ SUNG; PHÊ DUYỆT QUY TRÌNH NỘI BỘ, LIÊN THÔNG GIẢI QUYẾT THỦ TỤC HÀNH CHÍNH TRONG LĨNH VỰC QUẢNG CÁO THUỘC THẨM QUYỀN GIẢI QUYẾT CỦA ỦY BAN NHÂN DÂN TỈNH,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3808/QĐ-BVHTTDL ngày 11/12/2023 của Bộ trưởng Bộ Văn hóa, Thể thao và Du lịch về việc công bố thủ tục hành chính sửa đổi, bổ sung trong lĩnh vực Quảng cáo thuộc phạm vi chức năng quản lý của Bộ Văn hóa, Thể thao và Du lịch;</w:t>
      </w:r>
    </w:p>
    <w:p>
      <w:r>
        <w:t>Theo đề nghị của Giám đốc Sở Văn hóa, Thể thao và Du lịch tại Tờ trình số 245/TTr-SVHTTDL ngày 13/12/2023.</w:t>
      </w:r>
    </w:p>
    <w:p>
      <w:r>
        <w:t>QUYẾT ĐỊNH:</w:t>
      </w:r>
    </w:p>
    <w:p>
      <w:r>
        <w:t>Điều 1.  Công bố, phê duyệt kèm theo Quyết định này:</w:t>
      </w:r>
    </w:p>
    <w:p>
      <w:r>
        <w:t>1. Công bố Danh mục thủ tục hành chính được sửa đổi, bổ sung trong lĩnh vực Quảng cáo thuộc thẩm quyền giải quyết của Ủy ban nhân dân tỉnh, Sở Văn hóa, Thể thao và Du lịch tỉnh Cà Mau  (kèm theo Danh mục).</w:t>
      </w:r>
    </w:p>
    <w:p>
      <w:r>
        <w:t>2. Phê duyệt Quy trình nội bộ, liên thông giải quyết thủ tục hành chính nêu tại khoản 1 Điều này  (kèm theo Quy trình) .</w:t>
      </w:r>
    </w:p>
    <w:p>
      <w:r>
        <w:t>Điều 2.  Giao Sở Văn hóa, Thể thao và Du lịch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15/01/2024./.</w:t>
      </w:r>
    </w:p>
    <w:p>
      <w:r>
        <w:t>KT. CHỦ TỊCH</w:t>
      </w:r>
    </w:p>
    <w:p>
      <w:r>
        <w:t>PHÓ CHỦ TỊCH</w:t>
      </w:r>
    </w:p>
    <w:p>
      <w:r>
        <w:t>Nguyễn Minh Luân</w:t>
      </w:r>
    </w:p>
    <w:p>
      <w:r>
        <w:t>DANH MỤC</w:t>
      </w:r>
    </w:p>
    <w:p>
      <w:r>
        <w:t>THỦ TỤC HÀNH CHÍNH SỬA ĐỔI, BỔ SUNG TRONG LĨNH VỰC QUẢNG CÁO THUỘC THẨM QUYỀN GIẢI QUYẾT CỦA ỦY BAN NHÂN DÂN TỈNH, SỞ VĂN HÓA, THỂ THAO VÀ DU LỊCH TỈNH CÀ MAU</w:t>
      </w:r>
    </w:p>
    <w:p>
      <w:r>
        <w:t>(Kèm theo Quyết định số: 2237/QĐ-UBND ngày 13/12/2023 của Chủ tịch Ủy ban nhân dân tỉnh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CẤP TỈNH</w:t>
      </w:r>
    </w:p>
    <w:p>
      <w:r>
        <w:t>STT</w:t>
      </w:r>
    </w:p>
    <w:p>
      <w:r>
        <w:t>Mã số hồ sơ TTHC</w:t>
      </w:r>
    </w:p>
    <w:p>
      <w:r>
        <w:t>Tên thủ tục hành chính</w:t>
      </w:r>
    </w:p>
    <w:p>
      <w:r>
        <w:t>Thời hạn giải quyết</w:t>
      </w:r>
    </w:p>
    <w:p>
      <w:r>
        <w:t>Địa điểm thực hiện</w:t>
      </w:r>
    </w:p>
    <w:p>
      <w:r>
        <w:t>Phí, lệ phí</w:t>
      </w:r>
    </w:p>
    <w:p>
      <w:r>
        <w:t>Căn cứ pháp lý</w:t>
      </w:r>
    </w:p>
    <w:p>
      <w:r>
        <w:t>Ghi chú</w:t>
      </w:r>
    </w:p>
    <w:p>
      <w:r>
        <w:t>Quyết định số 178/QĐ-UBND ngày 07/02/2023</w:t>
      </w:r>
    </w:p>
    <w:p>
      <w:r>
        <w:t>01</w:t>
      </w:r>
    </w:p>
    <w:p>
      <w:r>
        <w:t>1.004650.000.00.00.H12</w:t>
      </w:r>
    </w:p>
    <w:p>
      <w:r>
        <w:t>Tiếp nhận hồ sơ thông báo sản phẩm quảng cáo trên bảng quảng cáo, băng - rôn</w:t>
      </w:r>
    </w:p>
    <w:p>
      <w:r>
        <w:t>Trong thời hạn 05 ngày làm việc, kể từ ngày nhận đủ hồ sơ hợp lệ.</w:t>
      </w:r>
    </w:p>
    <w:p>
      <w:r>
        <w:t>- Địa điểm tiếp nhận và trả kết quả trực tiếp: Trung tâm Giải quyết thủ tục hành chính tỉnh.</w:t>
      </w:r>
    </w:p>
    <w:p>
      <w:r>
        <w:t>- Cơ quan trực tiếp thực hiện, có thẩm quyền quyết định: Sở Văn hóa, Thể thao và Du lịch.</w:t>
      </w:r>
    </w:p>
    <w:p>
      <w:r>
        <w:t>Không</w:t>
      </w:r>
    </w:p>
    <w:p>
      <w:r>
        <w:t>- Luật Quảng cáo số 16/2012/QH13.</w:t>
      </w:r>
    </w:p>
    <w:p>
      <w:r>
        <w:t>- Nghị định số 181/2013/NĐ-CP ngày 1411/2013;</w:t>
      </w:r>
    </w:p>
    <w:p>
      <w:r>
        <w:t>- Thông tư số 13/2023/TT-BVHTTDL ngày 30/10/2023.</w:t>
      </w:r>
    </w:p>
    <w:p>
      <w:r>
        <w:t>Các bộ phận tạo thành cơ bản còn lại của thủ tục được kết nối, tích hợp theo mã hồ sơ “1.004650” trên Cổng dịch vụ công quốc gia.</w:t>
      </w:r>
    </w:p>
    <w:p>
      <w:r>
        <w:t>02</w:t>
      </w:r>
    </w:p>
    <w:p>
      <w:r>
        <w:t>1.004639.000.00.00.H12</w:t>
      </w:r>
    </w:p>
    <w:p>
      <w:r>
        <w:t>Cấp giấy phép thành lập Văn phòng đại diện của doanh nghiệp quảng cáo nước ngoài tại Việt Nam</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trực tiếp thực hiện: Sở Văn hóa, Thể thao và Du lịch tỉnh Cà Mau.</w:t>
      </w:r>
    </w:p>
    <w:p>
      <w:r>
        <w:t>- Cơ quan có thẩm quyền quyết định: UBND tỉnh Cà Mau.</w:t>
      </w:r>
    </w:p>
    <w:p>
      <w:r>
        <w:t>3.000.000đ /Giấy phép</w:t>
      </w:r>
    </w:p>
    <w:p>
      <w:r>
        <w:t>- Luật Quảng cáo số 16/2012/QH13 ngày 21/6/2012;</w:t>
      </w:r>
    </w:p>
    <w:p>
      <w:r>
        <w:t>- Nghị định số 181/2013/NĐ-CP;</w:t>
      </w:r>
    </w:p>
    <w:p>
      <w:r>
        <w:t>- Thông tư số 165/2016/TT-BTC ngày 25/10/2016.</w:t>
      </w:r>
    </w:p>
    <w:p>
      <w:r>
        <w:t>- Thông tư số 13/2023/TT-BVHTTDL ngày 30/10/2023.</w:t>
      </w:r>
    </w:p>
    <w:p>
      <w:r>
        <w:t>Các bộ phận tạo thành cơ bản còn lại của thủ tục được kết nối, tích hợp theo mã hồ sơ “1.004639” trên Cổng dịch vụ công quốc gia.</w:t>
      </w:r>
    </w:p>
    <w:p>
      <w:r>
        <w:t>03</w:t>
      </w:r>
    </w:p>
    <w:p>
      <w:r>
        <w:t>1.004666.000.00.00.H12</w:t>
      </w:r>
    </w:p>
    <w:p>
      <w:r>
        <w:t>Cấp sửa đổi, bổ sung Giấy phép thành lập Văn phòng đại diện của doanh nghiệp quảng cáo nước ngoài tại Việt Nam</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trực tiếp thực hiện: Sở Văn hóa, Thể thao và Du lịch tỉnh Cà Mau.</w:t>
      </w:r>
    </w:p>
    <w:p>
      <w:r>
        <w:t>- Cơ quan có thẩm quyền quyết định: UBND tỉnh Cà Mau.</w:t>
      </w:r>
    </w:p>
    <w:p>
      <w:r>
        <w:t>1.500.000đ</w:t>
      </w:r>
    </w:p>
    <w:p>
      <w:r>
        <w:t>/Giấy phép</w:t>
      </w:r>
    </w:p>
    <w:p>
      <w:r>
        <w:t>- Luật Quảng cáo số 16/2012/QH13 ngày 21/6/2012;</w:t>
      </w:r>
    </w:p>
    <w:p>
      <w:r>
        <w:t>- Nghị định số 181/2013/NĐ-CP;</w:t>
      </w:r>
    </w:p>
    <w:p>
      <w:r>
        <w:t>- Thông tư số 165/2016/TT-BTC ngày 25/10/2016.</w:t>
      </w:r>
    </w:p>
    <w:p>
      <w:r>
        <w:t>- Thông tư số 35/2018/TT- BVHTTDL ngày 19/11/2018;</w:t>
      </w:r>
    </w:p>
    <w:p>
      <w:r>
        <w:t>- Thông tư số 13/2023/TT-BVHTTDL ngày 30/10/2023.</w:t>
      </w:r>
    </w:p>
    <w:p>
      <w:r>
        <w:t>Các bộ phận tạo thành cơ bản còn lại của thủ tục được kết nối, tích hợp theo mã hồ sơ “1.004666” trên Cổng dịch vụ công quốc gia.</w:t>
      </w:r>
    </w:p>
    <w:p>
      <w:r>
        <w:t>04</w:t>
      </w:r>
    </w:p>
    <w:p>
      <w:r>
        <w:t>1.004662.000.00.00.H12</w:t>
      </w:r>
    </w:p>
    <w:p>
      <w:r>
        <w:t>Cấp lại giấy phép thành lập Văn phòng đại diện của doanh nghiệp quảng cáo nước ngoài tại Việt Nam</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trực tiếp thực hiện: Sở Văn hóa, Thể thao và Du lịch tỉnh Cà Mau.</w:t>
      </w:r>
    </w:p>
    <w:p>
      <w:r>
        <w:t>- Cơ quan có thẩm quyền quyết định: UBND tỉnh Cà Mau.</w:t>
      </w:r>
    </w:p>
    <w:p>
      <w:r>
        <w:t>1.500.000đ /Giấy phép</w:t>
      </w:r>
    </w:p>
    <w:p>
      <w:r>
        <w:t>- Luật Quảng cáo số 16/2012/QH13 ngày 21/6/2012;</w:t>
      </w:r>
    </w:p>
    <w:p>
      <w:r>
        <w:t>- Nghị định số 181/2013/NĐ-CP;</w:t>
      </w:r>
    </w:p>
    <w:p>
      <w:r>
        <w:t>- Thông tư số 165/2016/TT-BTC ngày 25/10/2016;</w:t>
      </w:r>
    </w:p>
    <w:p>
      <w:r>
        <w:t>- Thông tư số 13/2023/TT-BVHTTDL ngày 30/10/2023.</w:t>
      </w:r>
    </w:p>
    <w:p>
      <w:r>
        <w:t>Các bộ phận tạo thành cơ bản còn lại của thủ tục được kết nối, tích hợp theo mã hồ sơ “1.004662” trên Cổng dịch vụ công quốc gia.</w:t>
      </w:r>
    </w:p>
    <w:p>
      <w:r>
        <w:t>Tổng số Danh mục có 04 thủ tục hành chính./.</w:t>
      </w:r>
    </w:p>
    <w:p>
      <w:r>
        <w:t>QUY TRÌNH NỘI BỘ, LIÊN THÔNG GIẢI QUYẾT THỦ TỤC HÀNH CHÍNH TRONG LĨNH VỰC QUẢNG CÁO THUỘC THẨM QUYỀN GIẢI QUYẾT CỦA ỦY BAN NHÂN DÂN TỈNH, SỞ VĂN HÓA, THỂ THAO VÀ DU LỊCH TỈNH CÀ MAU</w:t>
      </w:r>
    </w:p>
    <w:p>
      <w:r>
        <w:t>(Kèm theo Quyết định số: 2237/QĐ-UBND ngày 13/12/2023 của Chủ tịch Ủy ban nhân dân tỉnh Cà Mau)</w:t>
      </w:r>
    </w:p>
    <w:p>
      <w:r>
        <w:t>1. Tiếp nhận hồ sơ thông báo sản phẩm quảng cáo trên bảng quảng cáo, băng - rôn (Mã số TTHC 1.004650.000.00.00.H12)</w:t>
      </w:r>
    </w:p>
    <w:p>
      <w:r>
        <w:t>a) Thời gian giải quyết:   Trong thời hạn 05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hồ sơ  (chứng thực hồ sơ nếu có yêu cầu, kiểm tra file scan),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Văn hóa và Gia đình xem xét trình lãnh đạo Sở Văn hóa, Thể thao và Du lịch xem xét, ký phê duyệt kết quả giải quyết thủ tục hành chính đúng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 Cấp giấy phép thành lập Văn phòng đại diện của doanh nghiệp quảng cáo nước ngoài tại Việt Nam (Mã số TTHC 1.004639.000.00.00.H12); Cấp sửa đổi, bổ sung Giấy phép thành lập Văn phòng đại diện của doanh nghiệp quảng cáo nước ngoài tại Việt Nam (Mã số TTHC 1.004666.000.00.00.H12); Cấp lại Giấy phép thành lập Văn phòng đại diện của doanh nghiệp quảng cáo nước ngoài tại Việt Nam (Mã số TTHC 1.004662.000.00.00.H12)</w:t>
      </w:r>
    </w:p>
    <w:p>
      <w:r>
        <w:t>a) Thời gian giải quyết:   Trong thời hạn 08 ngày (cắt giảm 02/10 ngày, tỷ lệ 20%) kể từ ngày nhận đủ hồ sơ hợp lệ, trong đó:</w:t>
      </w:r>
    </w:p>
    <w:p>
      <w:r>
        <w:t>- Tại Sở Văn hóa, Thể thao và Du lịch: 04 ngày.</w:t>
      </w:r>
    </w:p>
    <w:p>
      <w:r>
        <w:t>- Tại Văn phòng Ủy ban nhân dân tỉnh: 04 ngày.</w:t>
      </w:r>
    </w:p>
    <w:p>
      <w:r>
        <w:t>b) Quy trình giải quyết:</w:t>
      </w:r>
    </w:p>
    <w:p>
      <w:r>
        <w:t>- Quy trình giải quyết tại Sở Văn hóa, Thể thao và Du lịch:</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 chứng thực hồ sơ nếu có yêu cầu, kiểm tra file scan ), tổng hợp, thẩm định  (trường hợp hồ sơ chưa đáp ứng được quy định, thông báo cho tổ chức, cá nhân bổ sung đầy đủ hồ sơ)  khi đầy đủ hồ sơ Chuyên viên hoàn thiện hồ sơ ( nhập thông tin, đính kèm file, kết quả xử lý ) chuyển lãnh đạo Phòng Quản lý Văn hóa và Gia đình xem xét trình lãnh đạo Sở Văn hóa, Thể thao và Du lịch ký trình Ủy ban nhân dân tỉnh xem xét, quyết định: 3,5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Văn hóa, Thể thao và Du lịch, hoàn thiện hồ sơ, trình Ủy ban nhân dân tỉnh ký phê duyệt kết quả giải quyết thủ tục hành chính theo đúng quy định: 3,5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