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223/QĐ-TTg năm 2025 điều chỉnh chủ trương đầu tư dự án đầu tư xây dựng hạ tầng khu công nghiệp Sông Công II- Diện tích 250 ha, thành phố Sông Công, tỉnh Thái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223/QĐ-TTg</w:t>
      </w:r>
    </w:p>
    <w:p>
      <w:r>
        <w:t>Hà Nội, ngày 23 tháng 01 năm 2025</w:t>
      </w:r>
    </w:p>
    <w:p>
      <w:r>
        <w:t>QUYẾT ĐỊNH</w:t>
      </w:r>
    </w:p>
    <w:p>
      <w:r>
        <w:t>ĐIỀU CHỈNH CHỦ TRƯƠNG ĐẦU TƯ DỰ ÁN ĐẦU TƯ XÂY DỰNG HẠ TẦNG KHU CÔNG NGHIỆP SÔNG CÔNG II- DIỆN TÍCH 250 HA, THÀNH PHỐ SÔNG CÔNG, TỈNH THÁI NGUYÊN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Nghị định số 40/2020/NĐ-CP ngày 06 tháng 4 năm 2020 của Chính phủ quy định chi tiết thi hành một số điều của Luật Đầu tư công;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Quyết định số 353/QĐ-TTg ngày 23 tháng 3 năm 2017 của Thủ tướng Chính phủ phê duyệt chủ trương đầu tư Dự án Xây dựng hạ tầng Khu công nghiệp Sông Công II, thành phố Sông Công, tỉnh Thái Nguyên;</w:t>
      </w:r>
    </w:p>
    <w:p>
      <w:r>
        <w:t>Xét đề nghị của UBND tỉnh Thái Nguyên tại Tờ trình số 184/TTr-UBND ngày 29 tháng 12 năm 2024; ý kiến của Bộ Kế hoạch và Đầu tư tại văn bản số 8416/BC-BKHĐT ngày 22 tháng 11 năm 2022 về kết quả thẩm định điều chỉnh chủ trương đầu tư dự án; văn bản số 10608/BKHĐT-GSTĐĐT ngày 23 tháng 12 năm 2024 ý kiến về nội dung tiếp thu, giải trình và hoàn thiện hồ sơ điều chỉnh chủ trương đầu tư Dự án xây dựng hạ tầng khu công nghiệp Sông Công II-diện tích 250 ha, thành phố Sông Công, tỉnh Thái Nguyên,</w:t>
      </w:r>
    </w:p>
    <w:p>
      <w:r>
        <w:t>QUYẾT ĐỊNH:</w:t>
      </w:r>
    </w:p>
    <w:p>
      <w:r>
        <w:t>Điều 1.  Phê duyệt điều chỉnh chủ trương đầu tư dự án xây dựng hạ tầng Khu công nghiệp Sông Công II - diện tích 250ha, thành phố Sông Công, tỉnh Thái Nguyên với các nội dung như sau:</w:t>
      </w:r>
    </w:p>
    <w:p>
      <w:r>
        <w:t>1. Điều chỉnh tổng mức đầu tư: 2.347.151.485.026 đồng (tăng 589.375.485.026 đồng).</w:t>
      </w:r>
    </w:p>
    <w:p>
      <w:r>
        <w:t>2. Điều chỉnh nguồn vốn đầu tư: Vốn ngân sách Nhà nước và vốn huy động từ nguồn vận động nhà đầu tư ứng trước tiền thuê đất.</w:t>
      </w:r>
    </w:p>
    <w:p>
      <w:r>
        <w:t>Nguồn vốn và khả năng cân đối vốn: Dự án có tổng mức đầu tư tăng thêm 589.375.485.026 đồng. Nguồn vốn: Ngân sách địa phương cân đối.</w:t>
      </w:r>
    </w:p>
    <w:p>
      <w:r>
        <w:t>3. Điều chỉnh thời gian thực hiện dự án: Từ năm 2017 - 2025.</w:t>
      </w:r>
    </w:p>
    <w:p>
      <w:r>
        <w:t>4. Điều chỉnh địa điểm thực hiện dự án: Xã Tân Quang, xã Bá Xuyên, thành phố Sông Công, tỉnh Thái Nguyên.</w:t>
      </w:r>
    </w:p>
    <w:p>
      <w:r>
        <w:t>5. Các nội dung khác: Giữ nguyên theo Quyết định số 353/QĐ-TTg ngày 23 tháng 3 năm 2017 của Thủ tướng Chính phủ phê duyệt chủ trương đầu tư Dự án xây dựng hạ tầng Khu công nghiệp Sông Công II, thành phố Sông Công, tỉnh Thái Nguyên.</w:t>
      </w:r>
    </w:p>
    <w:p>
      <w:r>
        <w:t>Điều 2. Tổ chức thực hiện</w:t>
      </w:r>
    </w:p>
    <w:p>
      <w:r>
        <w:t>1. Trách nhiệm của các Bộ có liên quan:</w:t>
      </w:r>
    </w:p>
    <w:p>
      <w:r>
        <w:t>a) Bộ Kế hoạch và Đầu tư chịu trách nhiệm về những nội dung được giao thẩm định điều chỉnh chủ trương đầu tư dự án và thực hiện trách nhiệm quản lý nhà nước về khu công nghiệp theo quy định của Luật Đầu tư công và pháp luật có liên quan.</w:t>
      </w:r>
    </w:p>
    <w:p>
      <w:r>
        <w:t>b) Các Bộ có liên quan chịu trách nhiệm về nội dung thẩm định điều chỉnh chủ trương đầu tư dự án thuộc chức năng, nhiệm vụ của mình theo quy định của Luật Đầu tư công và pháp luật có liên quan.</w:t>
      </w:r>
    </w:p>
    <w:p>
      <w:r>
        <w:t>2. Trách nhiệm của Ủy ban nhân dân tỉnh Thái Nguyên:</w:t>
      </w:r>
    </w:p>
    <w:p>
      <w:r>
        <w:t>a) Ủy ban nhân dân tỉnh Thái Nguyên chịu trách nhiệm toàn diện về việc xác định giá trị tăng chi phí bồi thường, giải phóng mặt bằng, điều chỉnh tổng mức đầu tư, sử dụng nguồn vốn theo đúng quy định của pháp luật, về việc kéo dài thời gian thực hiện dự án nếu ảnh hưởng đến các chi phí đầu tư, cơ hội đầu tư, hiệu quả đầu tư (nếu có).</w:t>
      </w:r>
    </w:p>
    <w:p>
      <w:r>
        <w:t>b) Chịu trách nhiệm về tính chính xác của thông tin, số liệu, nội dung báo cáo, tiếp thu, giải trình và thẩm định theo quy định của pháp luật; đảm bảo thực hiện dự án phù hợp với các quy hoạch đã được cấp có thẩm quyền phê duyệt, tuân thủ quy định của pháp luật về đầu tư, pháp luật về đất đai, pháp luật về xây dựng và quy định khác của pháp luật có liên quan; tiếp thu ý kiến của các Bộ có liên quan;</w:t>
      </w:r>
    </w:p>
    <w:p>
      <w:r>
        <w:t>c) Thực hiện trách nhiệm giám sát, đánh giá dự án đầu tư của cơ quan quản lý nhà nước về đầu tư theo quy định của pháp luật về đầu tư công và quy định khác của pháp luật có liên quan;</w:t>
      </w:r>
    </w:p>
    <w:p>
      <w:r>
        <w:t>d) Chỉ đạo Ban Quản lý các Khu công nghiệp Thái Nguyên, phối hợp với các cơ quan liên quan hoàn thành Báo cáo nghiên cứu khả thi điều chỉnh của Dự án nêu trên, trình cấp có thẩm quyền quyết định điều chỉnh Dự án theo quy định của Luật Đầu tư công và pháp luật liên quan.</w:t>
      </w:r>
    </w:p>
    <w:p>
      <w:r>
        <w:t>đ) Tổ chức triển khai thực hiện Dự án theo đúng quy hoạch được duyệt, đúng quy định của Luật Đầu tư công, Luật Xây dựng và các quy định pháp luật hiện hành, bảo đảm chất lượng, tiến độ và mục tiêu đầu tư.</w:t>
      </w:r>
    </w:p>
    <w:p>
      <w:r>
        <w:t>3. Trách nhiệm của Ban Quản lý các Khu công nghiệp Thái Nguyên</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theo quy định của pháp luật; thực hiện đầu tư xây dựng hệ thống kết cấu hạ tầng khu công nghiệp Sông Công II - Diện tích 250ha theo quy hoạch tỉnh đã được phê duyệt.</w:t>
      </w:r>
    </w:p>
    <w:p>
      <w:r>
        <w:t>b) Tuân thủ đầy đủ các quy định về khu công nghiệp khi cho các đơn vị thứ cấp thuê hạ tầng tổ chức sản xuất, kinh doanh trong khu công nghiệp; chịu mọi rủi ro, chi phí và chịu hoàn toàn trách nhiệm về việc tuân thủ quy định của pháp luật về đầu tư công, pháp luật về đất đai, pháp luật về quản lý tài sản công và quy định khác của pháp luật có liên quan, đảm bảo không làm thất thoát tài sản nhà nước.</w:t>
      </w:r>
    </w:p>
    <w:p>
      <w:r>
        <w:t>c) Thực hiện các nghĩa vụ khác của nhà đầu tư đối với dự án theo quy định của pháp luật.</w:t>
      </w:r>
    </w:p>
    <w:p>
      <w:r>
        <w:t>Điều 3.  Điều khoản thi hành</w:t>
      </w:r>
    </w:p>
    <w:p>
      <w:r>
        <w:t>1. Quyết định này có hiệu lực thi hành kể từ ngày ký.</w:t>
      </w:r>
    </w:p>
    <w:p>
      <w:r>
        <w:t>2. Chủ tịch Ủy ban nhân dân tỉnh Thái Nguyên và các tổ chức, cá nhân có liên quan chịu trách nhiệm thi hành Quyết định này./.</w:t>
      </w:r>
    </w:p>
    <w:p>
      <w:r>
        <w:t>Nơi nh  ận:</w:t>
      </w:r>
    </w:p>
    <w:p>
      <w:r>
        <w:t>- Thủ tướng, c ác Phó Th ủ tướng;</w:t>
      </w:r>
    </w:p>
    <w:p>
      <w:r>
        <w:t>- Các Bộ: Kế hoạch v à Đ ầu tư, T ài nguyên và Môi trư ờng, X ây d ựng, T ài chính;</w:t>
      </w:r>
    </w:p>
    <w:p>
      <w:r>
        <w:t>- UBND tỉnh Th ái Nguyên;</w:t>
      </w:r>
    </w:p>
    <w:p>
      <w:r>
        <w:t>- Ban Quản l ý các Khu công nghi ệp Th ái Nguyên;</w:t>
      </w:r>
    </w:p>
    <w:p>
      <w:r>
        <w:t>- VPCP: BTCN, các PCN, Trợ l ý TTg;</w:t>
      </w:r>
    </w:p>
    <w:p>
      <w:r>
        <w:t>-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