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2215/QĐ-UBND năm 2024 phê duyệt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2215/QĐ-UBND</w:t>
      </w:r>
    </w:p>
    <w:p>
      <w:r>
        <w:t>Vĩnh Long, ngày 30 tháng 10 năm 2024</w:t>
      </w:r>
    </w:p>
    <w:p>
      <w:r>
        <w:t>QUYẾT ĐỊNH</w:t>
      </w:r>
    </w:p>
    <w:p>
      <w:r>
        <w:t>PHÊ DUYỆT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VĨNH LONG</w:t>
      </w:r>
    </w:p>
    <w:p>
      <w:r>
        <w:t>CHỦ TỊCH 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của Chính phủ về thực hiện cơ chế một cửa, một cửa liên thông trong giải quyết thủ tục hành chính;</w:t>
      </w:r>
    </w:p>
    <w:p>
      <w:r>
        <w:t>Căn cứ Quyết định số 1935/QĐ-UBND ngày 02/10/2024 của Chủ tịch Ủy ban nhân dân tỉnh Vĩnh Long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Theo đề nghị của Giám đốc Sở Kế hoạch và Đầu tư tỉnh Vĩnh Long tại Tờ trình số 3515/TTr-SKHĐT ngày 08/10/2024.</w:t>
      </w:r>
    </w:p>
    <w:p>
      <w:r>
        <w:t>QUYẾT ĐỊNH:</w:t>
      </w:r>
    </w:p>
    <w:p>
      <w:r>
        <w:t>Điều 1.  Phê duyệt kèm theo Quyết định này  03  (Ba)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đã được Chủ tịch Ủy ban nhân dân tỉnh công bố tại Quyết định số 1935/QĐ-UBND ngày 02/10/2024.</w:t>
      </w:r>
    </w:p>
    <w:p>
      <w:r>
        <w:t>Điều 2.  Giao Văn phòng Ủy ban nhân dân tỉnh chủ trì, phối hợp với Sở Kế hoạch và Đầu tư xây dựng quy trình điện tử lên Hệ thống thông tin giải quyết thủ tục hành chính của tỉnh trong thời hạn chậm nhất là 10 ngày làm việc, kể từ ngày Quyết định này có hiệu lực thi hành.</w:t>
      </w:r>
    </w:p>
    <w:p>
      <w:r>
        <w:t>Điều 3.  Chánh Văn phòng Ủy ban nhân dân tỉnh; Giám đốc Sở Kế hoạch và Đầu tư;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TTHC-VPCP;</w:t>
      </w:r>
    </w:p>
    <w:p>
      <w:r>
        <w:t>- CT, các PCT. UBND tỉnh;</w:t>
      </w:r>
    </w:p>
    <w:p>
      <w:r>
        <w:t>- LĐVP. UBND tỉnh;</w:t>
      </w:r>
    </w:p>
    <w:p>
      <w:r>
        <w:t>- TT PVHCC; Phòng KT-NV;</w:t>
      </w:r>
    </w:p>
    <w:p>
      <w:r>
        <w:t>- Lưu: VT, 06.PVHCC.</w:t>
      </w:r>
    </w:p>
    <w:p>
      <w:r>
        <w:t>CHỦ TỊCH</w:t>
      </w:r>
    </w:p>
    <w:p>
      <w:r>
        <w:t>Lữ Quang Ngời</w:t>
      </w:r>
    </w:p>
    <w:p>
      <w:r>
        <w:t>PHỤ LỤC</w:t>
      </w:r>
    </w:p>
    <w:p>
      <w:r>
        <w:t>(Kèm theo Quyết định số 2215/QĐ-UBND ngày 30 tháng 10 năm 2024 của Chủ tịch Ủy ban nhân dân tỉnh Vĩnh Long)</w:t>
      </w:r>
    </w:p>
    <w:p>
      <w:r>
        <w:t>Phần I. DANH MỤC DANH MỤC QUY TRÌNH NỘI BỘ GIẢI QUYẾT THỦ TỤC HÀNH CHÍNH</w:t>
      </w:r>
    </w:p>
    <w:p>
      <w:r>
        <w:t>STT</w:t>
      </w:r>
    </w:p>
    <w:p>
      <w:r>
        <w:t>Mã thủ tục hành chính</w:t>
      </w:r>
    </w:p>
    <w:p>
      <w:r>
        <w:t>Tên quy trình thủ tục hành chính</w:t>
      </w:r>
    </w:p>
    <w:p>
      <w:r>
        <w:t>Quyết định công bố thủ tục hành chính</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1</w:t>
      </w:r>
    </w:p>
    <w:p>
      <w:r>
        <w:t>2.002665.H61</w:t>
      </w:r>
    </w:p>
    <w:p>
      <w:r>
        <w:t>Chuyển đổi công ty nhà nước thành công ty TNHH MTV do Nhà nước nắm giữ 100% vốn điều lệ</w:t>
      </w:r>
    </w:p>
    <w:p>
      <w:r>
        <w:t>Quyết định số 1935/QĐ- UBND ngày 02/10/2024 của Chủ tịch Ủy ban nhân dân tỉnh tỉnh Vĩnh Long</w:t>
      </w:r>
    </w:p>
    <w:p>
      <w:r>
        <w:t>2</w:t>
      </w:r>
    </w:p>
    <w:p>
      <w:r>
        <w:t>2.002666.H61</w:t>
      </w:r>
    </w:p>
    <w:p>
      <w:r>
        <w:t>Chuyển đổi công ty con chưa chuyển đổi thành công ty TNHH MTV</w:t>
      </w:r>
    </w:p>
    <w:p>
      <w:r>
        <w:t>Quyết định số 1935/QĐ- UBND ngày 02/10/2024 của Chủ tịch Ủy ban nhân dân tỉnh tỉnh Vĩnh Long</w:t>
      </w:r>
    </w:p>
    <w:p>
      <w:r>
        <w:t>3</w:t>
      </w:r>
    </w:p>
    <w:p>
      <w:r>
        <w:t>2.002667.H61</w:t>
      </w:r>
    </w:p>
    <w:p>
      <w:r>
        <w:t>Đăng ký lại chi nhánh, văn phòng đại diện, địa điểm kinh doanh của công ty nhà nước và công ty con chưa chuyển đổi</w:t>
      </w:r>
    </w:p>
    <w:p>
      <w:r>
        <w:t>Quyết định số 1935/QĐ- UBND ngày 02/10/2024 của Chủ tịch Ủy ban nhân dân tỉnh tỉnh Vĩnh Long</w:t>
      </w:r>
    </w:p>
    <w:p>
      <w:r>
        <w:t>Phần II. NỘI DUNG CỤ THỂ CỦA QUY TRÌNH NỘI BỘ GIẢI QUYẾT THỦ TỤC HÀNH CHÍNH</w:t>
      </w:r>
    </w:p>
    <w:p>
      <w:r>
        <w:t>1. Chuyển đổi công ty nhà nước thành công ty TNHH MTV do Nhà nước nắm giữ 100% vốn điều lệ  (Mã TTHC: 2.002665.H61)</w:t>
      </w:r>
    </w:p>
    <w:p>
      <w:r>
        <w:t>Thứ tự công việc</w:t>
      </w:r>
    </w:p>
    <w:p>
      <w:r>
        <w:t>Nội dung công việc</w:t>
      </w:r>
    </w:p>
    <w:p>
      <w:r>
        <w:t>Trách nhiệm xử lý công việc</w:t>
      </w:r>
    </w:p>
    <w:p>
      <w:r>
        <w:t>Thời gian (ngày làm việc)</w:t>
      </w:r>
    </w:p>
    <w:p>
      <w:r>
        <w:t>Bước 1</w:t>
      </w:r>
    </w:p>
    <w:p>
      <w:r>
        <w:t>Hướng dẫn, tiếp nhận hồ sơ, thu phí, lệ phí (nếu có), chuyển Phòng Đăng ký kinh doanh  -  Sở Kế hoạch và Đầu tư xử lý</w:t>
      </w:r>
    </w:p>
    <w:p>
      <w:r>
        <w:t>Trung tâm Phục vụ hành chính công</w:t>
      </w:r>
    </w:p>
    <w:p>
      <w:r>
        <w:t>0,5 ngày</w:t>
      </w:r>
    </w:p>
    <w:p>
      <w:r>
        <w:t>Bước 2</w:t>
      </w:r>
    </w:p>
    <w:p>
      <w:r>
        <w:t>Chuyên viên Phòng Đăng ký kinh doanh kiểm tra, xử lý hồ sơ trình Lãnh đạo Phòng xem xét, ký duyệt</w:t>
      </w:r>
    </w:p>
    <w:p>
      <w:r>
        <w:t>Phòng Đăng ký kinh doanh  -  Sở Kế hoạch và Đầu tư</w:t>
      </w:r>
    </w:p>
    <w:p>
      <w:r>
        <w:t>1,5 ngày</w:t>
      </w:r>
    </w:p>
    <w:p>
      <w:r>
        <w:t>Bước 3</w:t>
      </w:r>
    </w:p>
    <w:p>
      <w:r>
        <w:t>Lãnh đạo Phòng Đăng ký kinh doanh ký duyệt, chuyển kết quả đến Trung tâm Phục vụ hành chính công, cập nhật thông tin trên Cơ sở dữ liệu quốc gia về đăng ký doanh nghiệp, lưu trữ hồ sơ điện tử</w:t>
      </w:r>
    </w:p>
    <w:p>
      <w:r>
        <w:t>01 ngày</w:t>
      </w:r>
    </w:p>
    <w:p>
      <w:r>
        <w:t>Bước 4</w:t>
      </w:r>
    </w:p>
    <w:p>
      <w:r>
        <w:t>Trả kết quả giải quyết TTHC</w:t>
      </w:r>
    </w:p>
    <w:p>
      <w:r>
        <w:t>Trung tâm Phục vụ hành chính công</w:t>
      </w:r>
    </w:p>
    <w:p>
      <w:r>
        <w:t>Tổng thời gian giải quyết TTHC</w:t>
      </w:r>
    </w:p>
    <w:p>
      <w:r>
        <w:t>03 ngày làm việc</w:t>
      </w:r>
    </w:p>
    <w:p>
      <w:r>
        <w:t>2. Chuyển đổi công ty con chưa chuyển đổi thành công ty TNHH MTV  (Mã TTHC: 2.002666.H61)</w:t>
      </w:r>
    </w:p>
    <w:p>
      <w:r>
        <w:t>Thứ tự công việc</w:t>
      </w:r>
    </w:p>
    <w:p>
      <w:r>
        <w:t>Nội dung công việc</w:t>
      </w:r>
    </w:p>
    <w:p>
      <w:r>
        <w:t>Trách nhiệm xử lý công việc</w:t>
      </w:r>
    </w:p>
    <w:p>
      <w:r>
        <w:t>Thời gian (ngày làm việc)</w:t>
      </w:r>
    </w:p>
    <w:p>
      <w:r>
        <w:t>Bước 1</w:t>
      </w:r>
    </w:p>
    <w:p>
      <w:r>
        <w:t>Hướng dẫn, tiếp nhận hồ sơ, thu phí, lệ phí (nếu có), chuyển Phòng Đăng ký kinh doanh  -  Sở Kế hoạch và Đầu tư xử lý</w:t>
      </w:r>
    </w:p>
    <w:p>
      <w:r>
        <w:t>Trung tâm Phục vụ hành chính công</w:t>
      </w:r>
    </w:p>
    <w:p>
      <w:r>
        <w:t>0,5 ngày</w:t>
      </w:r>
    </w:p>
    <w:p>
      <w:r>
        <w:t>Bước 2</w:t>
      </w:r>
    </w:p>
    <w:p>
      <w:r>
        <w:t>Chuyên viên Phòng Đăng ký kinh doanh kiểm tra, xử lý hồ sơ trình Lãnh đạo Phòng xem xét, ký duyệt</w:t>
      </w:r>
    </w:p>
    <w:p>
      <w:r>
        <w:t>Phòng Đăng ký kinh doanh -   Sở Kế hoạch và Đầu tư</w:t>
      </w:r>
    </w:p>
    <w:p>
      <w:r>
        <w:t>1,5 ngày</w:t>
      </w:r>
    </w:p>
    <w:p>
      <w:r>
        <w:t>Bước 3</w:t>
      </w:r>
    </w:p>
    <w:p>
      <w:r>
        <w:t>Lãnh đạo Phòng Đăng ký kinh doanh ký duyệt, chuyển kết quả đến Trung tâm Phục vụ hành chính công, cập nhật thông tin trên Cơ sở dữ liệu quốc gia về đăng ký doanh nghiệp, lưu trữ hồ sơ điện tử</w:t>
      </w:r>
    </w:p>
    <w:p>
      <w:r>
        <w:t>01 ngày</w:t>
      </w:r>
    </w:p>
    <w:p>
      <w:r>
        <w:t>Bước 4</w:t>
      </w:r>
    </w:p>
    <w:p>
      <w:r>
        <w:t>Trả kết quả giải quyết TTHC</w:t>
      </w:r>
    </w:p>
    <w:p>
      <w:r>
        <w:t>Trung tâm Phục vụ hành chính công</w:t>
      </w:r>
    </w:p>
    <w:p>
      <w:r>
        <w:t>Tổng thời gian giải quyết TTHC</w:t>
      </w:r>
    </w:p>
    <w:p>
      <w:r>
        <w:t>03 ngày làm việc</w:t>
      </w:r>
    </w:p>
    <w:p>
      <w:r>
        <w:t>3. Đăng ký lại chi nhánh, văn phòng đại diện, địa điểm kinh doanh của công ty nhà nước và công ty con chưa chuyển đổi  (Mã TTHC: 2.002667.H61)</w:t>
      </w:r>
    </w:p>
    <w:p>
      <w:r>
        <w:t>Thứ tự   công   việc</w:t>
      </w:r>
    </w:p>
    <w:p>
      <w:r>
        <w:t>Nội dung công việc</w:t>
      </w:r>
    </w:p>
    <w:p>
      <w:r>
        <w:t>Trách nhiệm xử lý công việc</w:t>
      </w:r>
    </w:p>
    <w:p>
      <w:r>
        <w:t>Thời gian   (ngày làm   việc)</w:t>
      </w:r>
    </w:p>
    <w:p>
      <w:r>
        <w:t>Bước 1</w:t>
      </w:r>
    </w:p>
    <w:p>
      <w:r>
        <w:t>Hướng dẫn, tiếp nhận hồ sơ, thu phí, lệ phí (nếu có), chuyển Phòng Đăng ký kinh doanh - Sở Kế hoạch và Đầu tư xử lý</w:t>
      </w:r>
    </w:p>
    <w:p>
      <w:r>
        <w:t>Trung tâm Phục vụ hành chính công</w:t>
      </w:r>
    </w:p>
    <w:p>
      <w:r>
        <w:t>0,5 ngày</w:t>
      </w:r>
    </w:p>
    <w:p>
      <w:r>
        <w:t>Bước 2</w:t>
      </w:r>
    </w:p>
    <w:p>
      <w:r>
        <w:t>Chuyên viên Phòng Đăng ký kinh doanh kiểm tra, xử lý hồ sơ trình Lãnh đạo Phòng xem xét, ký duyệt</w:t>
      </w:r>
    </w:p>
    <w:p>
      <w:r>
        <w:t>Phòng Đăng ký kinh doanh -   Sở Kế hoạch và Đầu tư</w:t>
      </w:r>
    </w:p>
    <w:p>
      <w:r>
        <w:t>1,5 ngày</w:t>
      </w:r>
    </w:p>
    <w:p>
      <w:r>
        <w:t>Bước 3</w:t>
      </w:r>
    </w:p>
    <w:p>
      <w:r>
        <w:t>Lãnh đạo Phòng Đăng ký kinh doanh ký duyệt, chuyển kết quả đến Trung tâm Phục vụ hành chính công, cập nhật thông tin về địa điểm kinh doanh trên Cơ sở dữ liệu quốc gia về đăng ký doanh nghiệp, lưu trữ hồ sơ điện tử</w:t>
      </w:r>
    </w:p>
    <w:p>
      <w:r>
        <w:t>01 ngày</w:t>
      </w:r>
    </w:p>
    <w:p>
      <w:r>
        <w:t>Bước 4</w:t>
      </w:r>
    </w:p>
    <w:p>
      <w:r>
        <w:t>Trả kết quả giải quyết TTHC</w:t>
      </w:r>
    </w:p>
    <w:p>
      <w:r>
        <w:t>Trung tâm Phục vụ hành chính công</w:t>
      </w:r>
    </w:p>
    <w:p>
      <w:r>
        <w:t>Tổng thời gian giải quyết TTHC</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