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220/QĐ-UBND năm 2024 phê duyệt quy trình nội bộ giải quyết thủ tục hành chính lĩnh vực Chính quyền địa phương thuộc thẩm quyền quyết định của Ủy ban nhân dân tỉnh, Chủ tịch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28/01/2024</w:t>
            </w:r>
          </w:p>
        </w:tc>
      </w:tr>
      <w:tr>
        <w:tc>
          <w:tcPr>
            <w:tcW w:type="dxa" w:w="4320"/>
          </w:tcPr>
          <w:p>
            <w:r>
              <w:t>Ngày hiệu lực</w:t>
            </w:r>
          </w:p>
        </w:tc>
        <w:tc>
          <w:tcPr>
            <w:tcW w:type="dxa" w:w="4320"/>
          </w:tcPr>
          <w:p>
            <w:r>
              <w:t>28/01/2024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220/QĐ-UBND</w:t>
      </w:r>
    </w:p>
    <w:p>
      <w:r>
        <w:t>Bắc Giang, ngày 28 tháng 01 năm 2024</w:t>
      </w:r>
    </w:p>
    <w:p>
      <w:r>
        <w:t>QUYẾT ĐỊNH</w:t>
      </w:r>
    </w:p>
    <w:p>
      <w:r>
        <w:t>PHÊ DUYỆT QUY TRÌNH NỘI BỘ GIẢI QUYẾT THỦ TỤC HÀNH CHÍNH LĨNH VỰC CHÍNH QUYỀN ĐỊA PHƯƠNG THUỘC THẨM QUYỀN QUYẾT ĐỊNH CỦA UBND TỈNH, CHỦ TỊCH UBND TỈNH</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Giám đốc Sở Nội vụ tại Tờ trình số 71/TTr-SNV ngày 25/01/2024.</w:t>
      </w:r>
    </w:p>
    <w:p>
      <w:r>
        <w:t>QUYẾT ĐỊNH:</w:t>
      </w:r>
    </w:p>
    <w:p>
      <w:r>
        <w:t>Điều 1.  Phê duyệt quy trình nội bộ giải quyết thủ tục hành chính lĩnh vực Chính quyền địa phương thuộc thẩm quyền quyết định của UBND tỉnh, Chủ tịch UBND tỉnh  (Có Phụ lục kèm theo) .</w:t>
      </w:r>
    </w:p>
    <w:p>
      <w:r>
        <w:t>Điều 2.  Sở Nội vụ phối hợp với Sở Thông tin và Truyền thông xây dựng quy trình điện tử và cập nhật quy trình trên Hệ thống thông tin giải quyết thủ tục hành chính tỉnh Bắc Giang .</w:t>
      </w:r>
    </w:p>
    <w:p>
      <w:r>
        <w:t>Điều 3.  Thủ trưởng các cơ quan: Văn phòng UBND tỉnh, Sở Nội vụ, Sở Thông tin và Truyền thông; Trung tâm Phục vụ hành chính công tỉnh, UBND huyện, thành phố và tổ chức, cá nhân có liên quan căn cứ Quyết định thi hành./.</w:t>
      </w:r>
    </w:p>
    <w:p>
      <w:r>
        <w:t>Nơi nhận:</w:t>
      </w:r>
    </w:p>
    <w:p>
      <w:r>
        <w:t>- Như Điều 3;</w:t>
      </w:r>
    </w:p>
    <w:p>
      <w:r>
        <w:t>- Văn phòng Chính phủ (Cục KSTTHC);</w:t>
      </w:r>
    </w:p>
    <w:p>
      <w:r>
        <w:t>- Chủ tịch, các PCT UBND tỉnh;</w:t>
      </w:r>
    </w:p>
    <w:p>
      <w:r>
        <w:t>- VP UBND tỉnh:</w:t>
      </w:r>
    </w:p>
    <w:p>
      <w:r>
        <w:t>+ LĐVP, TTPVHCC, TH;</w:t>
      </w:r>
    </w:p>
    <w:p>
      <w:r>
        <w:t>+ Lưu: VT, NC-KSTTHC.</w:t>
      </w:r>
    </w:p>
    <w:p>
      <w:r>
        <w:t>KT. CHỦ TỊCH</w:t>
      </w:r>
    </w:p>
    <w:p>
      <w:r>
        <w:t>PHÓ CHỦ TỊCH</w:t>
      </w:r>
    </w:p>
    <w:p>
      <w:r>
        <w:t>Mai Sơn</w:t>
      </w:r>
    </w:p>
    <w:p>
      <w:r>
        <w:t>PHỤ LỤC</w:t>
      </w:r>
    </w:p>
    <w:p>
      <w:r>
        <w:t>QUY TRÌNH NỘI BỘ GIẢI QUYẾT THỦ TỤC HÀNH CHÍNH</w:t>
      </w:r>
    </w:p>
    <w:p>
      <w:r>
        <w:t>(Ban hành kèm theo Quyết định số 220/QĐ-UBND ngày 28/01/2024 của Chủ tịch UBND tỉnh)</w:t>
      </w:r>
    </w:p>
    <w:p>
      <w:r>
        <w:t>LĨNH VỰC CHÍNH QUYỀN ĐỊA PHƯƠNG</w:t>
      </w:r>
    </w:p>
    <w:p>
      <w:r>
        <w:t>Thủ tục phân loại đơn vị hành chính cấp xã</w:t>
      </w:r>
    </w:p>
    <w:p>
      <w:r>
        <w:t>Thứ tự các bước</w:t>
      </w:r>
    </w:p>
    <w:p>
      <w:r>
        <w:t>Nội dung công việc</w:t>
      </w:r>
    </w:p>
    <w:p>
      <w:r>
        <w:t>Đơn vị/người thực hiện</w:t>
      </w:r>
    </w:p>
    <w:p>
      <w:r>
        <w:t>Thời gian thực hiện</w:t>
      </w:r>
    </w:p>
    <w:p>
      <w:r>
        <w:t>Sở Nội vụ</w:t>
      </w:r>
    </w:p>
    <w:p>
      <w:r>
        <w:t>30 ngày</w:t>
      </w:r>
    </w:p>
    <w:p>
      <w:r>
        <w:t>(240 giờ)</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Phòng chuyên môn</w:t>
      </w:r>
    </w:p>
    <w:p>
      <w:r>
        <w:t>Công chức Bộ phận Một cửa</w:t>
      </w:r>
    </w:p>
    <w:p>
      <w:r>
        <w:t>½ ngày</w:t>
      </w:r>
    </w:p>
    <w:p>
      <w:r>
        <w:t>(4 giờ)</w:t>
      </w:r>
    </w:p>
    <w:p>
      <w:r>
        <w:t>Bước 2</w:t>
      </w:r>
    </w:p>
    <w:p>
      <w:r>
        <w:t>Trưởng phòng phân công chuyên viên xử lý hồ sơ</w:t>
      </w:r>
    </w:p>
    <w:p>
      <w:r>
        <w:t>Lãnh đạo phòng</w:t>
      </w:r>
    </w:p>
    <w:p>
      <w:r>
        <w:t>½ ngày</w:t>
      </w:r>
    </w:p>
    <w:p>
      <w:r>
        <w:t>(4 giờ)</w:t>
      </w:r>
    </w:p>
    <w:p>
      <w:r>
        <w:t>Bước 3</w:t>
      </w:r>
    </w:p>
    <w:p>
      <w:r>
        <w:t>Chuyên viên tiến hành thẩm định hồ sơ:</w:t>
      </w:r>
    </w:p>
    <w:p>
      <w:r>
        <w:t>- Trường hợp, hồ sơ chưa đầy đủ hoặc không hợp lệ thì có văn bản thông báo với UBND cấp huyện (Thông qua Trung tâm PVHCC).</w:t>
      </w:r>
    </w:p>
    <w:p>
      <w:r>
        <w:t>- Trường hợp, hồ sơ đã đầy đủ, hợp lệ: chuyên viên dự thảo Văn bản lấy ý kiến thẩm định trình Trưởng phòng</w:t>
      </w:r>
    </w:p>
    <w:p>
      <w:r>
        <w:t>Chuyên viên</w:t>
      </w:r>
    </w:p>
    <w:p>
      <w:r>
        <w:t>21 ngày</w:t>
      </w:r>
    </w:p>
    <w:p>
      <w:r>
        <w:t>(84 giờ)</w:t>
      </w:r>
    </w:p>
    <w:p>
      <w:r>
        <w:t>Bước 4</w:t>
      </w:r>
    </w:p>
    <w:p>
      <w:r>
        <w:t>Trưởng phòng xem xét, trình Lãnh đạo Sở ký văn bản</w:t>
      </w:r>
    </w:p>
    <w:p>
      <w:r>
        <w:t>Trưởng phòng</w:t>
      </w:r>
    </w:p>
    <w:p>
      <w:r>
        <w:t>05 ngày</w:t>
      </w:r>
    </w:p>
    <w:p>
      <w:r>
        <w:t>(20 giờ)</w:t>
      </w:r>
    </w:p>
    <w:p>
      <w:r>
        <w:t>Bước 5</w:t>
      </w:r>
    </w:p>
    <w:p>
      <w:r>
        <w:t>Lãnh đạo Sở xem xét và duyệt ký văn bản</w:t>
      </w:r>
    </w:p>
    <w:p>
      <w:r>
        <w:t>Lãnh đạo Sở</w:t>
      </w:r>
    </w:p>
    <w:p>
      <w:r>
        <w:t>03 ngày</w:t>
      </w:r>
    </w:p>
    <w:p>
      <w:r>
        <w:t>(12 giờ)</w:t>
      </w:r>
    </w:p>
    <w:p>
      <w:r>
        <w:t>Bước 6</w:t>
      </w:r>
    </w:p>
    <w:p>
      <w:r>
        <w:t>Vào số văn bản, lưu trữ hồ sơ, chuyển kết quả thủ tục hành chính kèm theo hồ sơ (cả hồ sơ giấy và điện tử) đến Văn phòng UBND tỉnh.</w:t>
      </w:r>
    </w:p>
    <w:p>
      <w:r>
        <w:t>Văn thư Sở</w:t>
      </w:r>
    </w:p>
    <w:p>
      <w:r>
        <w:t>UBND tỉnh</w:t>
      </w:r>
    </w:p>
    <w:p>
      <w:r>
        <w:t>15 ngày</w:t>
      </w:r>
    </w:p>
    <w:p>
      <w:r>
        <w:t>(120 giờ)</w:t>
      </w:r>
    </w:p>
    <w:p>
      <w:r>
        <w:t>Bước 7</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8</w:t>
      </w:r>
    </w:p>
    <w:p>
      <w:r>
        <w:t>Trung tâm PVHCC cập nhật vào Hệ thống thông tin Một cửa điện tử, chuyển trả Bộ phận Một cửa Sở Nội vụ để trả kết quả TTHC cho UBND cấp huyện.</w:t>
      </w:r>
    </w:p>
    <w:p>
      <w:r>
        <w:t>TTPVHCC, Bộ phận Một cửa Sở Nội vụ</w:t>
      </w:r>
    </w:p>
    <w:p>
      <w:r>
        <w:t>Tổng thời gian giải quyết: 45 ngày (360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