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22/QĐ-UBND công bố thông tin kế hoạch nợ chính quyền địa phương năm 2024 của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22/QĐ-UBND</w:t>
      </w:r>
    </w:p>
    <w:p>
      <w:r>
        <w:t>Bắc Ninh, ngày 19 tháng 01 năm 2024</w:t>
      </w:r>
    </w:p>
    <w:p>
      <w:r>
        <w:t>QUYẾT ĐỊNH</w:t>
      </w:r>
    </w:p>
    <w:p>
      <w:r>
        <w:t>VỀ VIỆC CÔNG BỐ THÔNG TIN KẾ HOẠCH NỢ CHÍNH QUYỀN ĐỊA PHƯƠNG NĂM 2024 CỦA TỈNH BẮC NINH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Quản lý nợ công ngày 23/11/2017;</w:t>
      </w:r>
    </w:p>
    <w:p>
      <w:r>
        <w:t>Căn cứ Nghị định số 93/2018/NĐ-CP ngày 30/6/2018 của Chính phủ quy định về quản lý nợ của chính quyền địa phương;</w:t>
      </w:r>
    </w:p>
    <w:p>
      <w:r>
        <w:t>Căn cứ Thông tư số 84/2018/TT-BTC ngày 13/9/2018 của Bộ Tài chính về việc quy định mẫu biểu báo cáo và công bố thông tin về nợ công;</w:t>
      </w:r>
    </w:p>
    <w:p>
      <w:r>
        <w:t>Căn cứ Nghị quyết số 245/NQ-HĐND ngày 08 tháng 12 năm 2023 của Hội đồng Nhân dân tỉnh Bắc Ninh về điều hành ngân sách cuối năm 2023; xây dựng dự toán ngân sách địa phương, phương án phân bổ ngân sách cấp tỉnh năm 2024;</w:t>
      </w:r>
    </w:p>
    <w:p>
      <w:r>
        <w:t>Xét đề nghị của Sở Tài chính tại Tờ trình số 06 /TTr-STC ngày 11/01/2024.</w:t>
      </w:r>
    </w:p>
    <w:p>
      <w:r>
        <w:t>QUYẾT ĐỊNH:</w:t>
      </w:r>
    </w:p>
    <w:p>
      <w:r>
        <w:t>Điều 1.  Công bố thông tin kế hoạch nợ chính quyền địa phương năm 2024 của tỉnh Bắc Ninh  (biểu chi tiết kèm theo Quyết định này).</w:t>
      </w:r>
    </w:p>
    <w:p>
      <w:r>
        <w:t>Điều 2.  Quyết định này có hiệu lực kể từ ngày ký.</w:t>
      </w:r>
    </w:p>
    <w:p>
      <w:r>
        <w:t>Điều 3 . Thủ trưởng các cơ quan: Văn phòng Đoàn ĐBQH&amp;HĐND, Văn phòng UBND tỉnh, Sở Tài chính và các cơ quan, tổ chức,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chính (b/c);</w:t>
      </w:r>
    </w:p>
    <w:p>
      <w:r>
        <w:t>- TTTU, TT HĐND tỉnh (b/c);</w:t>
      </w:r>
    </w:p>
    <w:p>
      <w:r>
        <w:t>- Chủ tịch và các PCTUBND tỉnh;</w:t>
      </w:r>
    </w:p>
    <w:p>
      <w:r>
        <w:t>- Văn phòng Tỉnh ủy;</w:t>
      </w:r>
    </w:p>
    <w:p>
      <w:r>
        <w:t>- Ban KTNS - HĐND tỉnh;</w:t>
      </w:r>
    </w:p>
    <w:p>
      <w:r>
        <w:t>- Lãnh đạo VP UBND tỉnh;</w:t>
      </w:r>
    </w:p>
    <w:p>
      <w:r>
        <w:t>- Cổng Thông tin điện tử tỉnh;</w:t>
      </w:r>
    </w:p>
    <w:p>
      <w:r>
        <w:t>- Lưu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Ngô Tân Phượng</w:t>
      </w:r>
    </w:p>
    <w:p>
      <w:r>
        <w:t>KẾ HOẠCH VAY VÀ TRẢ NỢ CHÍNH QUYỀN ĐỊA PHƯƠNG NĂM 2024</w:t>
      </w:r>
    </w:p>
    <w:p>
      <w:r>
        <w:t>(Kèm theo Quyết định số 22/QĐ-UBND ngày 19/01/2024 của UBND tỉnh)</w:t>
      </w:r>
    </w:p>
    <w:p>
      <w:r>
        <w:t>ĐVT: Triệu đồng</w:t>
      </w:r>
    </w:p>
    <w:p>
      <w:r>
        <w:t>STT</w:t>
      </w:r>
    </w:p>
    <w:p>
      <w:r>
        <w:t>NỘI DUNG</w:t>
      </w:r>
    </w:p>
    <w:p>
      <w:r>
        <w:t>Kế hoạch</w:t>
      </w:r>
    </w:p>
    <w:p>
      <w:r>
        <w:t>năm 2024</w:t>
      </w:r>
    </w:p>
    <w:p>
      <w:r>
        <w:t>I</w:t>
      </w:r>
    </w:p>
    <w:p>
      <w:r>
        <w:t>Số dư nợ đầu năm</w:t>
      </w:r>
    </w:p>
    <w:p>
      <w:r>
        <w:t>167.245,7</w:t>
      </w:r>
    </w:p>
    <w:p>
      <w:r>
        <w:t>1</w:t>
      </w:r>
    </w:p>
    <w:p>
      <w:r>
        <w:t>Tạm ứng KBNN</w:t>
      </w:r>
    </w:p>
    <w:p>
      <w:r>
        <w:t>2</w:t>
      </w:r>
    </w:p>
    <w:p>
      <w:r>
        <w:t>Trái phiếu chính quyền địa phương</w:t>
      </w:r>
    </w:p>
    <w:p>
      <w:r>
        <w:t>3</w:t>
      </w:r>
    </w:p>
    <w:p>
      <w:r>
        <w:t>Vay ngân hàng phát triển</w:t>
      </w:r>
    </w:p>
    <w:p>
      <w:r>
        <w:t>4</w:t>
      </w:r>
    </w:p>
    <w:p>
      <w:r>
        <w:t>Vay lại từ nguồn Chính phủ vay ngoài nước</w:t>
      </w:r>
    </w:p>
    <w:p>
      <w:r>
        <w:t>167.245,7</w:t>
      </w:r>
    </w:p>
    <w:p>
      <w:r>
        <w:t>Chương trình NS và VSNT 8 tỉnh ĐB sông Hồng</w:t>
      </w:r>
    </w:p>
    <w:p>
      <w:r>
        <w:t>167.245,7</w:t>
      </w:r>
    </w:p>
    <w:p>
      <w:r>
        <w:t>II</w:t>
      </w:r>
    </w:p>
    <w:p>
      <w:r>
        <w:t>Số phát sinh nợ công trong năm</w:t>
      </w:r>
    </w:p>
    <w:p>
      <w:r>
        <w:t>1.000.000</w:t>
      </w:r>
    </w:p>
    <w:p>
      <w:r>
        <w:t>1</w:t>
      </w:r>
    </w:p>
    <w:p>
      <w:r>
        <w:t>Tạm ứng KBNN</w:t>
      </w:r>
    </w:p>
    <w:p>
      <w:r>
        <w:t>2</w:t>
      </w:r>
    </w:p>
    <w:p>
      <w:r>
        <w:t>Trái phiếu chính quyền địa phương (khi được cấp có thẩm quyền cho phép)</w:t>
      </w:r>
    </w:p>
    <w:p>
      <w:r>
        <w:t>1.000.000</w:t>
      </w:r>
    </w:p>
    <w:p>
      <w:r>
        <w:t>3</w:t>
      </w:r>
    </w:p>
    <w:p>
      <w:r>
        <w:t>Vay ngân hàng phát triển</w:t>
      </w:r>
    </w:p>
    <w:p>
      <w:r>
        <w:t>4</w:t>
      </w:r>
    </w:p>
    <w:p>
      <w:r>
        <w:t>Vay lại từ nguồn Chính phủ vay ngoài nước</w:t>
      </w:r>
    </w:p>
    <w:p>
      <w:r>
        <w:t>-</w:t>
      </w:r>
    </w:p>
    <w:p>
      <w:r>
        <w:t>Chương trình NS và VSNT 8 tỉnh ĐB sông Hồng</w:t>
      </w:r>
    </w:p>
    <w:p>
      <w:r>
        <w:t>III</w:t>
      </w:r>
    </w:p>
    <w:p>
      <w:r>
        <w:t>Số trả nợ trong năm</w:t>
      </w:r>
    </w:p>
    <w:p>
      <w:r>
        <w:t>7.600</w:t>
      </w:r>
    </w:p>
    <w:p>
      <w:r>
        <w:t>1</w:t>
      </w:r>
    </w:p>
    <w:p>
      <w:r>
        <w:t>Tạm ứng KBNN</w:t>
      </w:r>
    </w:p>
    <w:p>
      <w:r>
        <w:t>3</w:t>
      </w:r>
    </w:p>
    <w:p>
      <w:r>
        <w:t>Trái phiếu chính quyền địa phương</w:t>
      </w:r>
    </w:p>
    <w:p>
      <w:r>
        <w:t>4</w:t>
      </w:r>
    </w:p>
    <w:p>
      <w:r>
        <w:t>Vay ngân hàng phát triển</w:t>
      </w:r>
    </w:p>
    <w:p>
      <w:r>
        <w:t>5</w:t>
      </w:r>
    </w:p>
    <w:p>
      <w:r>
        <w:t>Vay lại từ nguồn Chính phủ vay ngoài nước</w:t>
      </w:r>
    </w:p>
    <w:p>
      <w:r>
        <w:t>7.600</w:t>
      </w:r>
    </w:p>
    <w:p>
      <w:r>
        <w:t>Chương trình NS và VSNT 8 tỉnh ĐB sông Hồng</w:t>
      </w:r>
    </w:p>
    <w:p>
      <w:r>
        <w:t>7.600</w:t>
      </w:r>
    </w:p>
    <w:p>
      <w:r>
        <w:t>IV</w:t>
      </w:r>
    </w:p>
    <w:p>
      <w:r>
        <w:t>Số dư nợ công cuối năm 31/12/2024</w:t>
      </w:r>
    </w:p>
    <w:p>
      <w:r>
        <w:t>1.159.645,7</w:t>
      </w:r>
    </w:p>
    <w:p>
      <w:r>
        <w:t>1</w:t>
      </w:r>
    </w:p>
    <w:p>
      <w:r>
        <w:t>Tạm ứng KBNN</w:t>
      </w:r>
    </w:p>
    <w:p>
      <w:r>
        <w:t>-</w:t>
      </w:r>
    </w:p>
    <w:p>
      <w:r>
        <w:t>3</w:t>
      </w:r>
    </w:p>
    <w:p>
      <w:r>
        <w:t>Trái phiếu chính quyền địa phương</w:t>
      </w:r>
    </w:p>
    <w:p>
      <w:r>
        <w:t>1.000.000</w:t>
      </w:r>
    </w:p>
    <w:p>
      <w:r>
        <w:t>4</w:t>
      </w:r>
    </w:p>
    <w:p>
      <w:r>
        <w:t>Vay ngân hàng phát triển</w:t>
      </w:r>
    </w:p>
    <w:p>
      <w:r>
        <w:t>-</w:t>
      </w:r>
    </w:p>
    <w:p>
      <w:r>
        <w:t>5</w:t>
      </w:r>
    </w:p>
    <w:p>
      <w:r>
        <w:t>Vay lại từ nguồn Chính phủ vay ngoài nước</w:t>
      </w:r>
    </w:p>
    <w:p>
      <w:r>
        <w:t>159.645,7</w:t>
      </w:r>
    </w:p>
    <w:p>
      <w:r>
        <w:t>Chương trình NS và VSNT 8 tỉnh ĐB sông Hồng</w:t>
      </w:r>
    </w:p>
    <w:p>
      <w:r>
        <w:t>159.645,7</w:t>
      </w:r>
    </w:p>
    <w:p>
      <w:r>
        <w:t>V</w:t>
      </w:r>
    </w:p>
    <w:p>
      <w:r>
        <w:t>Thanh toán lãi, phí</w:t>
      </w:r>
    </w:p>
    <w:p>
      <w:r>
        <w:t>3.900</w:t>
      </w:r>
    </w:p>
    <w:p>
      <w:r>
        <w:t>1</w:t>
      </w:r>
    </w:p>
    <w:p>
      <w:r>
        <w:t>Trả lãi phát hành trái phiếu</w:t>
      </w:r>
    </w:p>
    <w:p>
      <w:r>
        <w:t>2</w:t>
      </w:r>
    </w:p>
    <w:p>
      <w:r>
        <w:t>Vay lại từ nguồn Chính phủ vay ngoài nước</w:t>
      </w:r>
    </w:p>
    <w:p>
      <w:r>
        <w:t>3.900</w:t>
      </w:r>
    </w:p>
    <w:p>
      <w:r>
        <w:t>Chương trình NS và VSNT 8 tỉnh ĐB sông Hồng</w:t>
      </w:r>
    </w:p>
    <w:p>
      <w:r>
        <w:t>3.900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