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bãi bỏ Quyết định của Ủy ban nhân dân tỉnh Khánh Hòa thuộc lĩnh vực quản lý của Sở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KHÁNH HOÀ</w:t>
      </w:r>
    </w:p>
    <w:p>
      <w:r>
        <w:t>-------</w:t>
      </w:r>
    </w:p>
    <w:p>
      <w:r>
        <w:t>CỘNG HÒA XÃ HỘI CHỦ NGHĨA VIỆT NAM</w:t>
      </w:r>
    </w:p>
    <w:p>
      <w:r>
        <w:t>Độc lập - Tự do - Hạnh phúc</w:t>
      </w:r>
    </w:p>
    <w:p>
      <w:r>
        <w:t>---------------</w:t>
      </w:r>
    </w:p>
    <w:p>
      <w:r>
        <w:t>Số: 22/2025/QĐ-UBND</w:t>
      </w:r>
    </w:p>
    <w:p>
      <w:r>
        <w:t>Khánh Hòa, ngày 24 tháng 9 năm 2025</w:t>
      </w:r>
    </w:p>
    <w:p>
      <w:r>
        <w:t>QUYẾT ĐỊNH</w:t>
      </w:r>
    </w:p>
    <w:p>
      <w:r>
        <w:t>BÃI BỎ CÁC QUYẾT ĐỊNH CỦA ỦY BAN NHÂN DÂN TỈNH KHÁNH HÒA THUỘC LĨNH VỰC QUẢN LÝ CỦA SỞ XÂY DỰNG</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Luật Đường bộ ngày 27/6/2024;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Thông tư số 41/2024/TT-BGTVT ngày 15 tháng 11 năm 2024 của Bộ trưởng Bộ Giao thông vận tải quy định về quản lý, vận hành, khai thác và bảo trì kết cấu hạ tầng đường bộ;</w:t>
      </w:r>
    </w:p>
    <w:p>
      <w:r>
        <w:t>Theo đề nghị của Giám đốc Sở Xây dựng tại Tờ trình số 967 /TTr-SXD ngày 06 tháng 8 năm 2025;</w:t>
      </w:r>
    </w:p>
    <w:p>
      <w:r>
        <w:t>Ủy ban nhân dân tỉnh ban hành Quyết định bãi bỏ các quyết định của Ủy ban nhân dân tỉnh Khánh Hòa.</w:t>
      </w:r>
    </w:p>
    <w:p>
      <w:r>
        <w:t>Điều 1. Bãi bỏ toàn bộ các quyết định của Ủy ban nhân dân tỉnh Khánh Hòa thuộc lĩnh vực quản lý của Sở Xây dựng sau đây:</w:t>
      </w:r>
    </w:p>
    <w:p>
      <w:r>
        <w:t>1. Quyết định số 01/2011/QĐ-UBND ngày 10/01/2011 của UBND tỉnh Khánh Hòa về việc ban hành Quy định về sử dụng tạm thời một phần lòng đường; lề đường - hè phố trong đô thị không vì mục đích giao thông trên địa bàn tỉnh Khánh Hòa;</w:t>
      </w:r>
    </w:p>
    <w:p>
      <w:r>
        <w:t>2. Quyết định số 03/2013/QĐ-UBND ngày 04/02/2013 của UBND tỉnh Khánh Hòa về việc điều chỉnh Điều 11 của Quy định về sử dụng tạm thời một phần lòng đường, lề đường - hè phố trong đô thị không vì mục đích giao thông trên địa bàn tỉnh Khánh Hòa ban hành kèm theo Quyết định số 01/2011/QĐ- UBND ngày 10/01/2011 của UBND tỉnh Khánh Hòa;</w:t>
      </w:r>
    </w:p>
    <w:p>
      <w:r>
        <w:t>3. Quyết định số 04/2015/QĐ-UBND ngày 30/3/2015 của UBND tỉnh Khánh Hòa ban hành Quy định thủ tục hành chính sử dụng tạm thời một phần lòng đường, hè phố trong đô thị không vào mục đích giao thông trên địa bàn tỉnh Khánh Hoà;</w:t>
      </w:r>
    </w:p>
    <w:p>
      <w:r>
        <w:t>4. Quyết định số 40/2012/QĐ-UBND ngày 05/12/2012 của UBND tỉnh Khánh Hòa ban hành Quy định việc cấp phép thi công công trình trong phạm vi đất dành cho đường bộ và đấu nối đường nhánh vào hệ thống đường tỉnh, đường đô thị, đường huyện, đường xã trên địa bàn tỉnh Khánh Hoà;</w:t>
      </w:r>
    </w:p>
    <w:p>
      <w:r>
        <w:t>5. Quyết định số 13/2020/QĐ-UBND ngày 27/5/2020 của UBND tỉnh Khánh Hòa sửa đổi, bổ sung, bãi bỏ một số điều của Quy định việc cấp phép thi công công trình trong phạm vi đất dành cho đường bộ và đấu nối đường nhánh vào hệ thống đường tỉnh, đô thị, đường huyện, đường xã trên địa bàn tỉnh Khánh Hòa ban hành kèm theo Quyết định số 40/2012/QĐ-UBND ngày 05/12/2012 của UBND tỉnh Khánh Hòa.</w:t>
      </w:r>
    </w:p>
    <w:p>
      <w:r>
        <w:t>Điều 2. Điều khoản thi hành</w:t>
      </w:r>
    </w:p>
    <w:p>
      <w:r>
        <w:t>Quyết định này có hiệu lực từ ngày ký ban hành.</w:t>
      </w:r>
    </w:p>
    <w:p>
      <w:r>
        <w:t>Điều 3. Trách nhiệm thi hành</w:t>
      </w:r>
    </w:p>
    <w:p>
      <w:r>
        <w:t>Chánh Văn phòng Ủy ban nhân dân tỉnh; Giám đốc Sở Xây dựng; Thủ trưởng các sở, ban, ngành; Chủ tịch Ủy ban nhân dân các xã, phường, đặc khu; Thủ trưởng các cơ quan, đơn vị và cá nhân có liên quan chịu trách nhiệm thi hành Quyết định này./.</w:t>
      </w:r>
    </w:p>
    <w:p>
      <w:r>
        <w:t>Nơi nhận:</w:t>
      </w:r>
    </w:p>
    <w:p>
      <w:r>
        <w:t>- Như Điều 3;</w:t>
      </w:r>
    </w:p>
    <w:p>
      <w:r>
        <w:t>- Ủy ban Thường vụ Quốc hội;</w:t>
      </w:r>
    </w:p>
    <w:p>
      <w:r>
        <w:t>- Văn phòng Chính phủ;</w:t>
      </w:r>
    </w:p>
    <w:p>
      <w:r>
        <w:t>- Vụ Pháp chế - Bộ Xây dựng;</w:t>
      </w:r>
    </w:p>
    <w:p>
      <w:r>
        <w:t>- Cục Kiểm tra văn bản và Quản lý xử lý vi phạm hành chính - Bộ Tư pháp;</w:t>
      </w:r>
    </w:p>
    <w:p>
      <w:r>
        <w:t>- Thường trực: Tỉnh ủy, HĐND tỉnh;</w:t>
      </w:r>
    </w:p>
    <w:p>
      <w:r>
        <w:t>- Chủ tịch, các Phó Chủ tịch UBND tỉnh;</w:t>
      </w:r>
    </w:p>
    <w:p>
      <w:r>
        <w:t>- Văn phòng Đoàn ĐBQH và HĐND tỉnh;</w:t>
      </w:r>
    </w:p>
    <w:p>
      <w:r>
        <w:t>- Cơ quan Ủy ban MTTQ Việt Nam tỉnh;</w:t>
      </w:r>
    </w:p>
    <w:p>
      <w:r>
        <w:t>- Các Ban của HĐND tỉnh;</w:t>
      </w:r>
    </w:p>
    <w:p>
      <w:r>
        <w:t>- Sở Tư pháp;</w:t>
      </w:r>
    </w:p>
    <w:p>
      <w:r>
        <w:t>- Báo và PTTH Khánh Hòa;</w:t>
      </w:r>
    </w:p>
    <w:p>
      <w:r>
        <w:t>- Trung tâm Công báo và Cổng TTĐT tỉnh;</w:t>
      </w:r>
    </w:p>
    <w:p>
      <w:r>
        <w:t>- Lưu: VT, XD-NĐ</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