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bãi bỏ các Quyết định, Chỉ thị của Ủy ban nhân dân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22/2024/QĐ-UBND</w:t>
      </w:r>
    </w:p>
    <w:p>
      <w:r>
        <w:t>Gia Lai, ngày 11 tháng 6 năm 2024</w:t>
      </w:r>
    </w:p>
    <w:p>
      <w:r>
        <w:t>QUYẾT ĐỊNH</w:t>
      </w:r>
    </w:p>
    <w:p>
      <w:r>
        <w:t>BÃI BỎ CÁC QUYẾT ĐỊNH, CHỈ THỊ CỦA ỦY BAN NHÂN DÂN TỈNH GIA LAI</w:t>
      </w:r>
    </w:p>
    <w:p>
      <w:r>
        <w:t>ỦY BAN NHÂN DÂN TỈNH GIA LAI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Giáo dục ngày 14 tháng 6 năm 2019;</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Theo đề nghị của Sở Giáo dục và Đào tạo.</w:t>
      </w:r>
    </w:p>
    <w:p>
      <w:r>
        <w:t>QUYẾT ĐỊNH:</w:t>
      </w:r>
    </w:p>
    <w:p>
      <w:r>
        <w:t>Điều 1. Bãi bỏ toàn bộ các quyết định, chỉ thị</w:t>
      </w:r>
    </w:p>
    <w:p>
      <w:r>
        <w:t>Bãi bỏ toàn bộ các quyết định, chỉ thị sau đây:</w:t>
      </w:r>
    </w:p>
    <w:p>
      <w:r>
        <w:t>1. Chỉ thị số 15/2001/CT-UB ngày 30/10/2001 của Ủy ban nhân dân tỉnh Gia Lai về một số biện pháp xây dựng mạng lưới cơ sở giáo dục - đào tạo và đội ngũ nhà giáo ở tỉnh theo tinh thần Chỉ thị 18/2001/CT-TTg ngày 27/8/2001 của Thủ tướng Chính phủ.</w:t>
      </w:r>
    </w:p>
    <w:p>
      <w:r>
        <w:t>2. Quyết định số 54/2001/QĐ-UB ngày 29/6/2001 của Ủy ban nhân dân tỉnh Gia Lai về việc ban hành quy định về thu, chi tại các cơ sở giáo dục, đào tạo.</w:t>
      </w:r>
    </w:p>
    <w:p>
      <w:r>
        <w:t>3. Quyết định số 99/2001/QĐ-UB ngày 10 tháng 12 năm 2001 của Ủy ban nhân dân tỉnh Gia Lai về việc bổ sung Quyết định số 54/2001/QĐ-UB ngày 29/6/2001 về ban hành thu, chi tại các cơ sở giáo dục, đào tạo.</w:t>
      </w:r>
    </w:p>
    <w:p>
      <w:r>
        <w:t>Điều 2. Điều khoản thi hành</w:t>
      </w:r>
    </w:p>
    <w:p>
      <w:r>
        <w:t>1. Quyết định này có hiệu lực từ ngày 21 tháng 6 năm 2024.</w:t>
      </w:r>
    </w:p>
    <w:p>
      <w:r>
        <w:t>2. Chánh Văn phòng Ủy ban nhân dân tỉnh; Giám đốc các Sở; Thủ trưởng các ban, ngành; Chủ tịch Ủy ban nhân dân các huyện, thị xã, thành phố; Chủ tịch Ủy ban nhân dân các xã, phường, thị trấn; các cơ quan, đơn vị, tổ chức, cá nhân khác có liên quan chịu trách nhiệm thi hành Quyết định này./.</w:t>
      </w:r>
    </w:p>
    <w:p>
      <w:r>
        <w:t>Nơi nhận:</w:t>
      </w:r>
    </w:p>
    <w:p>
      <w:r>
        <w:t>- Như Điều 2;</w:t>
      </w:r>
    </w:p>
    <w:p>
      <w:r>
        <w:t>- Cục Kiểm tra văn bản QPPL, Bộ Tư pháp;</w:t>
      </w:r>
    </w:p>
    <w:p>
      <w:r>
        <w:t>- Vụ Pháp chế - Bộ Giáo dục và Đào tạo;</w:t>
      </w:r>
    </w:p>
    <w:p>
      <w:r>
        <w:t>- Thường trực Tỉnh ủy;</w:t>
      </w:r>
    </w:p>
    <w:p>
      <w:r>
        <w:t>- Thường trực Hội đồng nhân dân tỉnh;</w:t>
      </w:r>
    </w:p>
    <w:p>
      <w:r>
        <w:t>- Đoàn Đại biểu Quốc hội tỉnh;</w:t>
      </w:r>
    </w:p>
    <w:p>
      <w:r>
        <w:t>- Chủ tịch và các Phó Chủ tịch UBND tỉnh;</w:t>
      </w:r>
    </w:p>
    <w:p>
      <w:r>
        <w:t>- CVP, các PCVP UBND tỉnh;</w:t>
      </w:r>
    </w:p>
    <w:p>
      <w:r>
        <w:t>- Công báo tỉnh;</w:t>
      </w:r>
    </w:p>
    <w:p>
      <w:r>
        <w:t>- Lưu: VT, NC, TTTH, KGVX.h</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